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71A83" w14:textId="6287AAFC" w:rsidR="00FE739B" w:rsidRPr="00967CFB" w:rsidRDefault="00FE739B" w:rsidP="00FE739B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14</w:t>
      </w:r>
      <w:r w:rsidR="00391329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R1-</w:t>
      </w:r>
      <w:r w:rsidR="002501ED" w:rsidRPr="00D506D0">
        <w:rPr>
          <w:rFonts w:ascii="Arial" w:hAnsi="Arial" w:cs="Arial"/>
          <w:b/>
          <w:bCs/>
          <w:sz w:val="28"/>
        </w:rPr>
        <w:t>230</w:t>
      </w:r>
      <w:r w:rsidR="006E3CD5">
        <w:rPr>
          <w:rFonts w:ascii="Arial" w:hAnsi="Arial" w:cs="Arial"/>
          <w:b/>
          <w:bCs/>
          <w:sz w:val="28"/>
        </w:rPr>
        <w:t>9905</w:t>
      </w:r>
    </w:p>
    <w:p w14:paraId="140F88EB" w14:textId="331C8047" w:rsidR="007E6DDB" w:rsidRPr="00B40CFC" w:rsidRDefault="00391329" w:rsidP="00FE739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45406">
        <w:rPr>
          <w:rFonts w:ascii="Arial" w:eastAsia="MS Mincho" w:hAnsi="Arial" w:cs="Arial"/>
          <w:b/>
          <w:bCs/>
          <w:sz w:val="28"/>
          <w:lang w:eastAsia="ja-JP"/>
        </w:rPr>
        <w:t>Xiamen, China, October 9th – October 13th, 2023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493C039E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BA568E">
        <w:rPr>
          <w:b/>
          <w:lang w:val="en-US"/>
        </w:rPr>
        <w:t>8</w:t>
      </w:r>
      <w:r w:rsidR="00AE0EB9">
        <w:rPr>
          <w:b/>
          <w:lang w:val="en-US"/>
        </w:rPr>
        <w:t>.</w:t>
      </w:r>
      <w:r w:rsidR="00BA568E">
        <w:rPr>
          <w:b/>
          <w:lang w:val="en-US"/>
        </w:rPr>
        <w:t>3</w:t>
      </w:r>
      <w:r w:rsidR="00AE0EB9">
        <w:rPr>
          <w:b/>
          <w:lang w:val="en-US"/>
        </w:rPr>
        <w:t>.1.</w:t>
      </w:r>
      <w:r w:rsidR="00B23FCA">
        <w:rPr>
          <w:b/>
          <w:lang w:val="en-US"/>
        </w:rPr>
        <w:t>3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33993C8F" w:rsidR="00855F39" w:rsidRPr="00280B46" w:rsidRDefault="00855F39" w:rsidP="00DA089B">
      <w:pPr>
        <w:tabs>
          <w:tab w:val="left" w:pos="1800"/>
        </w:tabs>
        <w:spacing w:after="60"/>
        <w:ind w:left="1800" w:hanging="1800"/>
        <w:rPr>
          <w:b/>
        </w:rPr>
      </w:pPr>
      <w:r w:rsidRPr="00074926">
        <w:rPr>
          <w:b/>
          <w:color w:val="000000"/>
          <w:lang w:val="en-US"/>
        </w:rPr>
        <w:t>Title:</w:t>
      </w:r>
      <w:r w:rsidR="042794BE" w:rsidRPr="00280B46">
        <w:rPr>
          <w:b/>
          <w:bCs/>
          <w:color w:val="000000"/>
          <w:lang w:val="en-US"/>
        </w:rPr>
        <w:t xml:space="preserve"> </w:t>
      </w:r>
      <w:r w:rsidRPr="00280B46">
        <w:rPr>
          <w:b/>
          <w:bCs/>
          <w:color w:val="000000"/>
          <w:lang w:val="en-US"/>
        </w:rPr>
        <w:tab/>
      </w:r>
      <w:r w:rsidR="00E972BF" w:rsidRPr="00E972BF">
        <w:rPr>
          <w:b/>
          <w:bCs/>
          <w:color w:val="000000"/>
          <w:lang w:val="en-US"/>
        </w:rPr>
        <w:t>Remaining Issues on resource allocation for SL positioning</w:t>
      </w:r>
    </w:p>
    <w:p w14:paraId="73A0E73F" w14:textId="753726CE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 xml:space="preserve">Discussion </w:t>
      </w:r>
      <w:r w:rsidR="00AE0EB9">
        <w:rPr>
          <w:b/>
        </w:rPr>
        <w:t>&amp;</w:t>
      </w:r>
      <w:r w:rsidRPr="00074926">
        <w:rPr>
          <w:b/>
        </w:rPr>
        <w:t xml:space="preserve"> </w:t>
      </w:r>
      <w:r w:rsidR="00280B46">
        <w:rPr>
          <w:b/>
        </w:rPr>
        <w:t>D</w:t>
      </w:r>
      <w:r w:rsidRPr="00074926">
        <w:rPr>
          <w:b/>
        </w:rPr>
        <w:t>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_Ref115425183"/>
      <w:bookmarkStart w:id="1" w:name="OLE_LINK1"/>
      <w:bookmarkStart w:id="2" w:name="OLE_LINK2"/>
      <w:r>
        <w:t>Introduction</w:t>
      </w:r>
      <w:bookmarkEnd w:id="0"/>
      <w:r>
        <w:t xml:space="preserve"> </w:t>
      </w:r>
    </w:p>
    <w:bookmarkEnd w:id="1"/>
    <w:bookmarkEnd w:id="2"/>
    <w:p w14:paraId="1DE67619" w14:textId="13A79FBC" w:rsidR="00AE0EB9" w:rsidRDefault="00306069" w:rsidP="005F3BF2">
      <w:pPr>
        <w:jc w:val="both"/>
        <w:rPr>
          <w:lang w:eastAsia="x-none"/>
        </w:rPr>
      </w:pPr>
      <w:r w:rsidRPr="001E7BDC">
        <w:rPr>
          <w:rFonts w:eastAsia="MS Mincho"/>
          <w:lang w:val="en-US" w:eastAsia="ko-KR"/>
        </w:rPr>
        <w:t xml:space="preserve">A work item on expanded and improved NR positioning was approved </w:t>
      </w:r>
      <w:r>
        <w:rPr>
          <w:rFonts w:eastAsia="MS Mincho"/>
          <w:lang w:val="en-US" w:eastAsia="ko-KR"/>
        </w:rPr>
        <w:t xml:space="preserve">and further revised </w:t>
      </w:r>
      <w:r w:rsidRPr="001E7BDC">
        <w:rPr>
          <w:rFonts w:eastAsia="MS Mincho"/>
          <w:lang w:val="en-US" w:eastAsia="ko-KR"/>
        </w:rPr>
        <w:t>in RANP#</w:t>
      </w:r>
      <w:r>
        <w:rPr>
          <w:rFonts w:eastAsia="MS Mincho"/>
          <w:lang w:val="en-US" w:eastAsia="ko-KR"/>
        </w:rPr>
        <w:t>101</w:t>
      </w:r>
      <w:r w:rsidRPr="001E7BDC">
        <w:rPr>
          <w:rFonts w:eastAsia="MS Mincho"/>
          <w:lang w:val="en-US" w:eastAsia="ko-KR"/>
        </w:rPr>
        <w:t xml:space="preserve"> meeting</w:t>
      </w:r>
      <w:r w:rsidR="00D27E00">
        <w:rPr>
          <w:rFonts w:eastAsia="MS Mincho"/>
          <w:lang w:val="en-US"/>
        </w:rPr>
        <w:t xml:space="preserve"> </w:t>
      </w:r>
      <w:r w:rsidR="00D27E00">
        <w:rPr>
          <w:rFonts w:eastAsia="MS Mincho"/>
          <w:lang w:val="en-US"/>
        </w:rPr>
        <w:fldChar w:fldCharType="begin"/>
      </w:r>
      <w:r w:rsidR="00D27E00">
        <w:rPr>
          <w:rFonts w:eastAsia="MS Mincho"/>
          <w:lang w:val="en-US"/>
        </w:rPr>
        <w:instrText xml:space="preserve"> REF _Ref71022775 \r \h </w:instrText>
      </w:r>
      <w:r w:rsidR="00D27E00">
        <w:rPr>
          <w:rFonts w:eastAsia="MS Mincho"/>
          <w:lang w:val="en-US"/>
        </w:rPr>
      </w:r>
      <w:r w:rsidR="00D27E00">
        <w:rPr>
          <w:rFonts w:eastAsia="MS Mincho"/>
          <w:lang w:val="en-US"/>
        </w:rPr>
        <w:fldChar w:fldCharType="separate"/>
      </w:r>
      <w:r w:rsidR="000A6C49">
        <w:rPr>
          <w:rFonts w:eastAsia="MS Mincho"/>
          <w:lang w:val="en-US"/>
        </w:rPr>
        <w:t>[1]</w:t>
      </w:r>
      <w:r w:rsidR="00D27E00">
        <w:rPr>
          <w:rFonts w:eastAsia="MS Mincho"/>
          <w:lang w:val="en-US"/>
        </w:rPr>
        <w:fldChar w:fldCharType="end"/>
      </w:r>
      <w:r w:rsidR="00E14A40">
        <w:rPr>
          <w:rFonts w:eastAsia="MS Mincho"/>
          <w:lang w:val="en-US"/>
        </w:rPr>
        <w:t>.</w:t>
      </w:r>
      <w:r w:rsidR="00B660AD">
        <w:rPr>
          <w:rFonts w:eastAsia="MS Mincho"/>
          <w:lang w:val="en-US"/>
        </w:rPr>
        <w:t xml:space="preserve"> The </w:t>
      </w:r>
      <w:r w:rsidR="00A53A12">
        <w:rPr>
          <w:rFonts w:eastAsia="MS Mincho"/>
          <w:lang w:val="en-US"/>
        </w:rPr>
        <w:t xml:space="preserve">work item is basically based on the study item outcome </w:t>
      </w:r>
      <w:r w:rsidR="007A4F8B">
        <w:rPr>
          <w:rFonts w:eastAsia="MS Mincho"/>
          <w:lang w:val="en-US"/>
        </w:rPr>
        <w:t xml:space="preserve">as reported in TR 38.859 </w:t>
      </w:r>
      <w:r w:rsidR="007A4F8B">
        <w:rPr>
          <w:rFonts w:eastAsia="MS Mincho"/>
          <w:lang w:val="en-US"/>
        </w:rPr>
        <w:fldChar w:fldCharType="begin"/>
      </w:r>
      <w:r w:rsidR="007A4F8B">
        <w:rPr>
          <w:rFonts w:eastAsia="MS Mincho"/>
          <w:lang w:val="en-US"/>
        </w:rPr>
        <w:instrText xml:space="preserve"> REF _Ref115346668 \r \h </w:instrText>
      </w:r>
      <w:r w:rsidR="007A4F8B">
        <w:rPr>
          <w:rFonts w:eastAsia="MS Mincho"/>
          <w:lang w:val="en-US"/>
        </w:rPr>
      </w:r>
      <w:r w:rsidR="007A4F8B">
        <w:rPr>
          <w:rFonts w:eastAsia="MS Mincho"/>
          <w:lang w:val="en-US"/>
        </w:rPr>
        <w:fldChar w:fldCharType="separate"/>
      </w:r>
      <w:r w:rsidR="000A6C49">
        <w:rPr>
          <w:rFonts w:eastAsia="MS Mincho"/>
          <w:lang w:val="en-US"/>
        </w:rPr>
        <w:t>[2]</w:t>
      </w:r>
      <w:r w:rsidR="007A4F8B">
        <w:rPr>
          <w:rFonts w:eastAsia="MS Mincho"/>
          <w:lang w:val="en-US"/>
        </w:rPr>
        <w:fldChar w:fldCharType="end"/>
      </w:r>
      <w:r w:rsidR="00352BBA" w:rsidRPr="00352BBA">
        <w:rPr>
          <w:rFonts w:eastAsia="MS Mincho"/>
        </w:rPr>
        <w:t>.</w:t>
      </w:r>
      <w:r w:rsidR="00797495">
        <w:rPr>
          <w:rFonts w:eastAsia="MS Mincho"/>
        </w:rPr>
        <w:t xml:space="preserve"> </w:t>
      </w:r>
    </w:p>
    <w:p w14:paraId="1C6DC169" w14:textId="5C6F5CD4" w:rsidR="00B976D0" w:rsidRDefault="00C545A7" w:rsidP="00855F39">
      <w:pPr>
        <w:rPr>
          <w:lang w:eastAsia="x-none"/>
        </w:rPr>
      </w:pPr>
      <w:r>
        <w:rPr>
          <w:lang w:eastAsia="x-none"/>
        </w:rPr>
        <w:t>During RAN1#11</w:t>
      </w:r>
      <w:r w:rsidR="00642EF0">
        <w:rPr>
          <w:lang w:eastAsia="x-none"/>
        </w:rPr>
        <w:t>4</w:t>
      </w:r>
      <w:r>
        <w:rPr>
          <w:lang w:eastAsia="x-none"/>
        </w:rPr>
        <w:t xml:space="preserve"> meeting, the following selected agreements were made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_Ref131603298 \r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 w:rsidR="000A6C49">
        <w:rPr>
          <w:lang w:eastAsia="x-none"/>
        </w:rPr>
        <w:t>[3]</w:t>
      </w:r>
      <w:r>
        <w:rPr>
          <w:lang w:eastAsia="x-none"/>
        </w:rPr>
        <w:fldChar w:fldCharType="end"/>
      </w:r>
      <w:r>
        <w:rPr>
          <w:lang w:eastAsia="x-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976D0" w14:paraId="71C40642" w14:textId="77777777" w:rsidTr="00B976D0">
        <w:tc>
          <w:tcPr>
            <w:tcW w:w="9855" w:type="dxa"/>
          </w:tcPr>
          <w:p w14:paraId="083A2A0F" w14:textId="77777777" w:rsidR="00A860A8" w:rsidRPr="00EE1448" w:rsidRDefault="00A860A8" w:rsidP="00A860A8">
            <w:pPr>
              <w:rPr>
                <w:iCs/>
              </w:rPr>
            </w:pPr>
            <w:r w:rsidRPr="00EE1448">
              <w:rPr>
                <w:iCs/>
                <w:highlight w:val="darkYellow"/>
              </w:rPr>
              <w:t>Working assumption</w:t>
            </w:r>
          </w:p>
          <w:p w14:paraId="3A6C3886" w14:textId="77777777" w:rsidR="00A860A8" w:rsidRPr="00EE1448" w:rsidRDefault="00A860A8" w:rsidP="00A860A8">
            <w:pPr>
              <w:rPr>
                <w:lang w:eastAsia="ko-KR"/>
              </w:rPr>
            </w:pPr>
            <w:r w:rsidRPr="00EE1448">
              <w:rPr>
                <w:lang w:eastAsia="ko-KR"/>
              </w:rPr>
              <w:t>In Scheme 2, with regards to the triggering of SL-PRS, for the SCI-based triggering, the SL-PRS request, in either SCI-1B or SCI-2D, is an explicit field</w:t>
            </w:r>
          </w:p>
          <w:p w14:paraId="64C13F10" w14:textId="77777777" w:rsidR="00A860A8" w:rsidRDefault="00A860A8" w:rsidP="00A860A8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 w:rsidRPr="00EE1448">
              <w:rPr>
                <w:lang w:eastAsia="ko-KR"/>
              </w:rPr>
              <w:t>If (pre-)configured per resource pool, then 1 bit is used, otherwise, it is 0 bits</w:t>
            </w:r>
          </w:p>
          <w:p w14:paraId="307A712C" w14:textId="77777777" w:rsidR="0085457B" w:rsidRPr="00EE1448" w:rsidRDefault="0085457B" w:rsidP="0085457B">
            <w:pPr>
              <w:rPr>
                <w:iCs/>
              </w:rPr>
            </w:pPr>
            <w:r w:rsidRPr="00EE1448">
              <w:rPr>
                <w:iCs/>
                <w:highlight w:val="green"/>
              </w:rPr>
              <w:t>Agreement</w:t>
            </w:r>
          </w:p>
          <w:p w14:paraId="64546FD6" w14:textId="77777777" w:rsidR="0085457B" w:rsidRPr="00EE1448" w:rsidRDefault="0085457B" w:rsidP="0085457B">
            <w:pPr>
              <w:rPr>
                <w:iCs/>
              </w:rPr>
            </w:pPr>
            <w:r w:rsidRPr="00EE1448">
              <w:rPr>
                <w:iCs/>
              </w:rPr>
              <w:t>For Scheme 2, in a dedicated resource pool, with regards to the resource (re)-selection procedure, the RS used to derive L1 SL-RSRP for resource exclusion is at least PSCCH DMRS.</w:t>
            </w:r>
          </w:p>
          <w:p w14:paraId="16535031" w14:textId="77777777" w:rsidR="0085457B" w:rsidRPr="00C47780" w:rsidRDefault="0085457B" w:rsidP="0085457B">
            <w:pPr>
              <w:numPr>
                <w:ilvl w:val="0"/>
                <w:numId w:val="27"/>
              </w:numPr>
              <w:spacing w:after="0"/>
              <w:ind w:left="720"/>
              <w:contextualSpacing/>
            </w:pPr>
            <w:r w:rsidRPr="00EE1448">
              <w:t xml:space="preserve">FFS: SL-PRS can be (pre)configured to </w:t>
            </w:r>
            <w:r w:rsidRPr="00EE1448">
              <w:rPr>
                <w:iCs/>
              </w:rPr>
              <w:t>derive L1 SL-RSRP for resource exclusion</w:t>
            </w:r>
          </w:p>
          <w:p w14:paraId="12FED034" w14:textId="77777777" w:rsidR="006A7954" w:rsidRDefault="006A7954" w:rsidP="00626FDB">
            <w:pPr>
              <w:snapToGrid w:val="0"/>
              <w:spacing w:after="0"/>
              <w:rPr>
                <w:rFonts w:eastAsia="Times New Roman"/>
                <w:bCs/>
              </w:rPr>
            </w:pPr>
          </w:p>
          <w:p w14:paraId="6253E280" w14:textId="77777777" w:rsidR="00A0377F" w:rsidRPr="00E73C2D" w:rsidRDefault="00A0377F" w:rsidP="00A0377F">
            <w:pPr>
              <w:rPr>
                <w:iCs/>
              </w:rPr>
            </w:pPr>
            <w:r w:rsidRPr="00E73C2D">
              <w:rPr>
                <w:iCs/>
                <w:highlight w:val="green"/>
              </w:rPr>
              <w:t>Agreement</w:t>
            </w:r>
          </w:p>
          <w:p w14:paraId="47252988" w14:textId="77777777" w:rsidR="00A0377F" w:rsidRPr="00E73C2D" w:rsidRDefault="00A0377F" w:rsidP="00A0377F">
            <w:r w:rsidRPr="00E73C2D">
              <w:t xml:space="preserve">In Scheme 2, with regards to the congestion control for SL PRS: </w:t>
            </w:r>
          </w:p>
          <w:p w14:paraId="77B728DC" w14:textId="77777777" w:rsidR="00A0377F" w:rsidRPr="00E73C2D" w:rsidRDefault="00A0377F" w:rsidP="00A0377F">
            <w:pPr>
              <w:numPr>
                <w:ilvl w:val="0"/>
                <w:numId w:val="47"/>
              </w:numPr>
              <w:spacing w:after="0"/>
              <w:contextualSpacing/>
            </w:pPr>
            <w:r w:rsidRPr="00E73C2D">
              <w:t>SL-PRS congestion processing time: based on both SCS and UE capability, similar to legacy</w:t>
            </w:r>
          </w:p>
          <w:p w14:paraId="48A773B0" w14:textId="77777777" w:rsidR="00A0377F" w:rsidRPr="00E73C2D" w:rsidRDefault="00A0377F" w:rsidP="00A0377F">
            <w:pPr>
              <w:numPr>
                <w:ilvl w:val="0"/>
                <w:numId w:val="47"/>
              </w:numPr>
              <w:spacing w:after="0"/>
              <w:contextualSpacing/>
            </w:pPr>
            <w:r w:rsidRPr="00E73C2D">
              <w:t>The maximum number of CBR ranges for SL positioning is 8</w:t>
            </w:r>
          </w:p>
          <w:p w14:paraId="5B0DF2D7" w14:textId="77777777" w:rsidR="00A0377F" w:rsidRPr="00E73C2D" w:rsidRDefault="00A0377F" w:rsidP="00A0377F">
            <w:pPr>
              <w:numPr>
                <w:ilvl w:val="0"/>
                <w:numId w:val="47"/>
              </w:numPr>
              <w:spacing w:after="0"/>
              <w:contextualSpacing/>
            </w:pPr>
            <w:r w:rsidRPr="00E73C2D">
              <w:t>Number of CBR levels is 16</w:t>
            </w:r>
          </w:p>
          <w:p w14:paraId="4129FC05" w14:textId="77777777" w:rsidR="00A0377F" w:rsidRPr="00E73C2D" w:rsidRDefault="00A0377F" w:rsidP="00A0377F">
            <w:pPr>
              <w:numPr>
                <w:ilvl w:val="0"/>
                <w:numId w:val="47"/>
              </w:numPr>
              <w:spacing w:after="0"/>
              <w:contextualSpacing/>
            </w:pPr>
            <w:r w:rsidRPr="00E73C2D">
              <w:t xml:space="preserve">CBR measurement for SL PRS can be reported to </w:t>
            </w:r>
            <w:proofErr w:type="spellStart"/>
            <w:r w:rsidRPr="00E73C2D">
              <w:t>gNB</w:t>
            </w:r>
            <w:proofErr w:type="spellEnd"/>
            <w:r w:rsidRPr="00E73C2D">
              <w:t xml:space="preserve"> </w:t>
            </w:r>
          </w:p>
          <w:p w14:paraId="401AE9FE" w14:textId="704DF3B9" w:rsidR="00283315" w:rsidRDefault="00A0377F" w:rsidP="00D4090F">
            <w:r w:rsidRPr="00E73C2D">
              <w:t>FFS: Whether it is needed to be reported to LMF or another UE</w:t>
            </w:r>
          </w:p>
          <w:p w14:paraId="538B51F8" w14:textId="77777777" w:rsidR="00B063E5" w:rsidRPr="00EE1448" w:rsidRDefault="00B063E5" w:rsidP="00B063E5">
            <w:pPr>
              <w:rPr>
                <w:iCs/>
              </w:rPr>
            </w:pPr>
            <w:r w:rsidRPr="00EE1448">
              <w:rPr>
                <w:iCs/>
                <w:highlight w:val="darkYellow"/>
              </w:rPr>
              <w:t>Working assumption</w:t>
            </w:r>
          </w:p>
          <w:p w14:paraId="22D48ADC" w14:textId="77777777" w:rsidR="00B063E5" w:rsidRPr="00EE1448" w:rsidRDefault="00B063E5" w:rsidP="00B063E5">
            <w:pPr>
              <w:spacing w:line="260" w:lineRule="exact"/>
              <w:jc w:val="both"/>
              <w:rPr>
                <w:bCs/>
                <w:lang w:eastAsia="zh-CN"/>
              </w:rPr>
            </w:pPr>
            <w:r w:rsidRPr="00EE1448">
              <w:rPr>
                <w:bCs/>
                <w:lang w:eastAsia="zh-CN"/>
              </w:rPr>
              <w:t xml:space="preserve">In the shared resource pool, if SL PRS is multiplexed in slot, for the determination of a transmission of a TB, the UE shall determine the number of REs (NRE) within the slot as </w:t>
            </w:r>
          </w:p>
          <w:p w14:paraId="4EDFE5C0" w14:textId="77777777" w:rsidR="00B063E5" w:rsidRPr="00EE1448" w:rsidRDefault="00000000" w:rsidP="00B063E5">
            <w:pPr>
              <w:rPr>
                <w:bCs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RB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sh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PSFCH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color w:val="FF0000"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symb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zh-CN"/>
                          </w:rPr>
                          <m:t>SL-PRS</m:t>
                        </m:r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oh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PRB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b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RE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DMRS</m:t>
                    </m:r>
                  </m:sup>
                </m:sSubSup>
              </m:oMath>
            </m:oMathPara>
          </w:p>
          <w:p w14:paraId="7E7DC9B1" w14:textId="77777777" w:rsidR="00B063E5" w:rsidRPr="00EE1448" w:rsidRDefault="00B063E5" w:rsidP="00B063E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EE1448">
              <w:rPr>
                <w:bCs/>
                <w:lang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SL</m:t>
                  </m:r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 w:rsidRPr="00EE1448">
              <w:rPr>
                <w:bCs/>
                <w:lang w:eastAsia="zh-CN"/>
              </w:rPr>
              <w:t>represents the number of OFDM symbols used for SL PRS in the slot.</w:t>
            </w:r>
          </w:p>
          <w:p w14:paraId="3AAF8E6D" w14:textId="77777777" w:rsidR="00B063E5" w:rsidRPr="00EE1448" w:rsidRDefault="00B063E5" w:rsidP="00B063E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zh-CN"/>
              </w:rPr>
            </w:pPr>
            <w:r w:rsidRPr="00EE1448">
              <w:rPr>
                <w:bCs/>
                <w:lang w:eastAsia="zh-CN"/>
              </w:rPr>
              <w:t>The Tx UE should ensure the determined TB size unchanged across re-transmission(s) of the TB.</w:t>
            </w:r>
          </w:p>
          <w:p w14:paraId="266E551D" w14:textId="77777777" w:rsidR="00025209" w:rsidRPr="007D5DB5" w:rsidRDefault="00025209" w:rsidP="006F6952">
            <w:pPr>
              <w:spacing w:after="0"/>
              <w:rPr>
                <w:lang w:eastAsia="x-none"/>
              </w:rPr>
            </w:pPr>
          </w:p>
        </w:tc>
      </w:tr>
    </w:tbl>
    <w:p w14:paraId="298BCF30" w14:textId="77777777" w:rsidR="00B976D0" w:rsidRDefault="00B976D0" w:rsidP="00855F39">
      <w:pPr>
        <w:rPr>
          <w:lang w:eastAsia="x-none"/>
        </w:rPr>
      </w:pPr>
    </w:p>
    <w:p w14:paraId="3DE729FC" w14:textId="0D03C9D0" w:rsidR="00445CC6" w:rsidRDefault="00445CC6" w:rsidP="00855F39">
      <w:r>
        <w:t xml:space="preserve">This contribution provides our </w:t>
      </w:r>
      <w:r w:rsidR="00F85B73">
        <w:t>views</w:t>
      </w:r>
      <w:r w:rsidR="00786CA1">
        <w:t xml:space="preserve"> on </w:t>
      </w:r>
      <w:r w:rsidR="00F85B73">
        <w:t xml:space="preserve">the </w:t>
      </w:r>
      <w:r w:rsidR="001D15B3">
        <w:t xml:space="preserve">remaining issues </w:t>
      </w:r>
      <w:r w:rsidR="00B851C6">
        <w:t xml:space="preserve">of </w:t>
      </w:r>
      <w:r w:rsidR="00F85B73">
        <w:t xml:space="preserve">resource allocation </w:t>
      </w:r>
      <w:r w:rsidR="00DA14B3">
        <w:t>for sidelink positioning reference signal</w:t>
      </w:r>
      <w:r w:rsidR="00786CA1">
        <w:t>.</w:t>
      </w:r>
    </w:p>
    <w:p w14:paraId="1E118B6D" w14:textId="49E840B6" w:rsidR="00D31F55" w:rsidRDefault="00E074D7" w:rsidP="008D79AA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lastRenderedPageBreak/>
        <w:t>Discussion</w:t>
      </w:r>
    </w:p>
    <w:p w14:paraId="0BD0E905" w14:textId="63C09153" w:rsidR="0010051A" w:rsidRDefault="00711295">
      <w:pPr>
        <w:pStyle w:val="Heading2"/>
      </w:pPr>
      <w:r>
        <w:t xml:space="preserve">SL Positioning </w:t>
      </w:r>
      <w:r w:rsidR="00796DA1">
        <w:t>U</w:t>
      </w:r>
      <w:r>
        <w:t>sing S</w:t>
      </w:r>
      <w:r w:rsidR="00DB7AE6">
        <w:t xml:space="preserve">hared Resource Pool </w:t>
      </w:r>
    </w:p>
    <w:p w14:paraId="5884DC41" w14:textId="51B161D0" w:rsidR="00AC2EA3" w:rsidRDefault="00D8075D" w:rsidP="00487F8A">
      <w:pPr>
        <w:jc w:val="both"/>
        <w:rPr>
          <w:sz w:val="24"/>
          <w:szCs w:val="24"/>
          <w:lang w:eastAsia="zh-CN"/>
        </w:rPr>
      </w:pPr>
      <w:r>
        <w:t xml:space="preserve">The inclusion of SL-PRS transmission </w:t>
      </w:r>
      <w:r w:rsidR="00EF6158">
        <w:t xml:space="preserve">from a SL-Tx UE </w:t>
      </w:r>
      <w:r w:rsidR="000126B2">
        <w:t xml:space="preserve">in a shared resource pool reduces the number of resource element </w:t>
      </w:r>
      <w:r w:rsidR="004322C6">
        <w:t xml:space="preserve">(REs) </w:t>
      </w:r>
      <w:r w:rsidR="000126B2">
        <w:t>for the PSSCH transmission.</w:t>
      </w:r>
      <w:r w:rsidR="004322C6">
        <w:t xml:space="preserve"> In the last meeting, we discussed how to determine the number of REs</w:t>
      </w:r>
      <w:r w:rsidR="00FE3C69">
        <w:t xml:space="preserve"> and this should be straight forward by </w:t>
      </w:r>
      <w:r w:rsidR="00D61EA3">
        <w:t xml:space="preserve">excluding the </w:t>
      </w:r>
      <w:r w:rsidR="00532D04">
        <w:t xml:space="preserve">OFDM symbol carrying </w:t>
      </w:r>
      <w:r w:rsidR="00D61EA3">
        <w:t>SL-PRS</w:t>
      </w:r>
      <w:r w:rsidR="00532D04">
        <w:t xml:space="preserve">. </w:t>
      </w:r>
      <w:r w:rsidR="008D3A3E">
        <w:t>The other alternative</w:t>
      </w:r>
      <w:r w:rsidR="00B440DB">
        <w:t xml:space="preserve"> by using </w:t>
      </w:r>
      <w:r w:rsidR="00B440DB">
        <w:rPr>
          <w:sz w:val="24"/>
          <w:szCs w:val="24"/>
          <w:lang w:eastAsia="zh-CN"/>
        </w:rPr>
        <w:t>a number of symbols (pre-)configured in a shared resource pool for the purpose of determining SL PRS overhead</w:t>
      </w:r>
      <w:r w:rsidR="000F21C0">
        <w:rPr>
          <w:sz w:val="24"/>
          <w:szCs w:val="24"/>
          <w:lang w:eastAsia="zh-CN"/>
        </w:rPr>
        <w:t xml:space="preserve"> is not necessary. Hence, we support the</w:t>
      </w:r>
      <w:r w:rsidR="00BC3597">
        <w:rPr>
          <w:sz w:val="24"/>
          <w:szCs w:val="24"/>
          <w:lang w:eastAsia="zh-CN"/>
        </w:rPr>
        <w:t xml:space="preserve"> associated working assumption made in RAN1#114.</w:t>
      </w:r>
    </w:p>
    <w:p w14:paraId="1FBACDB7" w14:textId="77777777" w:rsidR="00657802" w:rsidRDefault="00657802" w:rsidP="00487F8A">
      <w:pPr>
        <w:jc w:val="both"/>
        <w:rPr>
          <w:sz w:val="24"/>
          <w:szCs w:val="24"/>
          <w:lang w:eastAsia="zh-CN"/>
        </w:rPr>
      </w:pPr>
    </w:p>
    <w:p w14:paraId="0FEAD78C" w14:textId="77777777" w:rsidR="00657802" w:rsidRPr="00657802" w:rsidRDefault="00BC3597" w:rsidP="00657802">
      <w:pPr>
        <w:spacing w:line="260" w:lineRule="exact"/>
        <w:jc w:val="both"/>
        <w:rPr>
          <w:b/>
          <w:bCs/>
          <w:lang w:eastAsia="zh-CN"/>
        </w:rPr>
      </w:pPr>
      <w:bookmarkStart w:id="3" w:name="_Toc146862341"/>
      <w:r w:rsidRPr="00657802">
        <w:rPr>
          <w:b/>
          <w:bCs/>
        </w:rPr>
        <w:t xml:space="preserve">Proposal </w:t>
      </w:r>
      <w:r w:rsidRPr="00657802">
        <w:rPr>
          <w:b/>
          <w:bCs/>
        </w:rPr>
        <w:fldChar w:fldCharType="begin"/>
      </w:r>
      <w:r w:rsidRPr="00657802">
        <w:rPr>
          <w:b/>
          <w:bCs/>
        </w:rPr>
        <w:instrText xml:space="preserve"> SEQ Proposal \* ARABIC </w:instrText>
      </w:r>
      <w:r w:rsidRPr="00657802">
        <w:rPr>
          <w:b/>
          <w:bCs/>
        </w:rPr>
        <w:fldChar w:fldCharType="separate"/>
      </w:r>
      <w:r w:rsidRPr="00657802">
        <w:rPr>
          <w:b/>
          <w:bCs/>
          <w:noProof/>
        </w:rPr>
        <w:t>1</w:t>
      </w:r>
      <w:r w:rsidRPr="00657802">
        <w:rPr>
          <w:b/>
          <w:bCs/>
        </w:rPr>
        <w:fldChar w:fldCharType="end"/>
      </w:r>
      <w:r w:rsidRPr="00657802">
        <w:rPr>
          <w:b/>
          <w:bCs/>
        </w:rPr>
        <w:t>: Confirm the working assumption</w:t>
      </w:r>
      <w:r w:rsidR="00657802" w:rsidRPr="00657802">
        <w:rPr>
          <w:b/>
          <w:bCs/>
        </w:rPr>
        <w:t xml:space="preserve">: </w:t>
      </w:r>
      <w:r w:rsidR="00657802" w:rsidRPr="00657802">
        <w:rPr>
          <w:b/>
          <w:bCs/>
          <w:lang w:eastAsia="zh-CN"/>
        </w:rPr>
        <w:t>In the shared resource pool, if SL PRS is multiplexed in slot, for the determination of a transmission of a TB, the UE shall determine the number of REs (NRE) within the slot as</w:t>
      </w:r>
      <w:bookmarkEnd w:id="3"/>
      <w:r w:rsidR="00657802" w:rsidRPr="00657802">
        <w:rPr>
          <w:b/>
          <w:bCs/>
          <w:lang w:eastAsia="zh-CN"/>
        </w:rPr>
        <w:t xml:space="preserve"> </w:t>
      </w:r>
    </w:p>
    <w:p w14:paraId="3F5BC2AB" w14:textId="6E30322E" w:rsidR="00657802" w:rsidRPr="00657802" w:rsidRDefault="00000000" w:rsidP="00657802">
      <w:pPr>
        <w:rPr>
          <w:b/>
          <w:bCs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bCs/>
                  <w:lang w:eastAsia="zh-CN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RE</m:t>
              </m:r>
            </m:sub>
            <m: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m:rPr>
              <m:sty m:val="b"/>
            </m:rPr>
            <w:rPr>
              <w:rFonts w:ascii="Cambria Math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bCs/>
                  <w:lang w:eastAsia="zh-CN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sc</m:t>
              </m:r>
            </m:sub>
            <m: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RB</m:t>
              </m:r>
            </m:sup>
          </m:sSubSup>
          <m:d>
            <m:dPr>
              <m:ctrlPr>
                <w:rPr>
                  <w:rFonts w:ascii="Cambria Math" w:hAnsi="Cambria Math"/>
                  <w:b/>
                  <w:bCs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lang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symb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sh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lang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symb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PSFCH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color w:val="FF0000"/>
                      <w:lang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symb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SL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-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color w:val="FF0000"/>
                      <w:lang w:eastAsia="zh-CN"/>
                    </w:rPr>
                    <m:t>PRS</m:t>
                  </m:r>
                </m:sup>
              </m:sSubSup>
            </m:e>
          </m:d>
          <m:r>
            <m:rPr>
              <m:sty m:val="b"/>
            </m:rPr>
            <w:rPr>
              <w:rFonts w:ascii="Cambria Math" w:hAnsi="Cambria Math"/>
              <w:lang w:eastAsia="zh-CN"/>
            </w:rPr>
            <m:t>-</m:t>
          </m:r>
          <m:sSubSup>
            <m:sSubSupPr>
              <m:ctrlPr>
                <w:rPr>
                  <w:rFonts w:ascii="Cambria Math" w:hAnsi="Cambria Math"/>
                  <w:b/>
                  <w:bCs/>
                  <w:lang w:eastAsia="zh-CN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oh</m:t>
              </m:r>
            </m:sub>
            <m: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PRB</m:t>
              </m:r>
            </m:sup>
          </m:sSubSup>
          <m:r>
            <m:rPr>
              <m:sty m:val="b"/>
            </m:rPr>
            <w:rPr>
              <w:rFonts w:ascii="Cambria Math" w:hAnsi="Cambria Math"/>
              <w:lang w:eastAsia="zh-CN"/>
            </w:rPr>
            <m:t>-</m:t>
          </m:r>
          <m:sSubSup>
            <m:sSubSupPr>
              <m:ctrlPr>
                <w:rPr>
                  <w:rFonts w:ascii="Cambria Math" w:hAnsi="Cambria Math"/>
                  <w:b/>
                  <w:bCs/>
                  <w:lang w:eastAsia="zh-CN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RE</m:t>
              </m:r>
            </m:sub>
            <m: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DMRS</m:t>
              </m:r>
            </m:sup>
          </m:sSubSup>
        </m:oMath>
      </m:oMathPara>
    </w:p>
    <w:p w14:paraId="3E47E56D" w14:textId="5C29C58A" w:rsidR="00657802" w:rsidRPr="00657802" w:rsidRDefault="00657802" w:rsidP="0065780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lang w:eastAsia="zh-CN"/>
        </w:rPr>
      </w:pPr>
      <w:r w:rsidRPr="00657802">
        <w:rPr>
          <w:b/>
          <w:bCs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symb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SL</m:t>
            </m:r>
            <m:r>
              <m:rPr>
                <m:sty m:val="b"/>
              </m:rPr>
              <w:rPr>
                <w:rFonts w:ascii="Cambria Math" w:eastAsia="Microsoft YaHei" w:hAnsi="Cambria Math"/>
                <w:lang w:eastAsia="zh-CN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PRS</m:t>
            </m:r>
          </m:sup>
        </m:sSubSup>
        <m:r>
          <m:rPr>
            <m:sty m:val="b"/>
          </m:rPr>
          <w:rPr>
            <w:rFonts w:ascii="Cambria Math" w:hAnsi="Cambria Math"/>
            <w:lang w:eastAsia="zh-CN"/>
          </w:rPr>
          <m:t xml:space="preserve"> </m:t>
        </m:r>
      </m:oMath>
      <w:r w:rsidRPr="00657802">
        <w:rPr>
          <w:b/>
          <w:bCs/>
          <w:lang w:eastAsia="zh-CN"/>
        </w:rPr>
        <w:t>represents the number of OFDM symbols used for SL PRS in the slot.</w:t>
      </w:r>
    </w:p>
    <w:p w14:paraId="67394F20" w14:textId="77777777" w:rsidR="00657802" w:rsidRPr="00657802" w:rsidRDefault="00657802" w:rsidP="0065780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lang w:eastAsia="zh-CN"/>
        </w:rPr>
      </w:pPr>
      <w:r w:rsidRPr="00657802">
        <w:rPr>
          <w:b/>
          <w:bCs/>
          <w:lang w:eastAsia="zh-CN"/>
        </w:rPr>
        <w:t>The Tx UE should ensure the determined TB size unchanged across re-transmission(s) of the TB.</w:t>
      </w:r>
    </w:p>
    <w:p w14:paraId="7DB09A24" w14:textId="77777777" w:rsidR="00B0104E" w:rsidRPr="00826F25" w:rsidRDefault="00B0104E" w:rsidP="00826F25"/>
    <w:p w14:paraId="0865C470" w14:textId="79763D64" w:rsidR="00796DA1" w:rsidRDefault="00796DA1" w:rsidP="00796DA1">
      <w:pPr>
        <w:pStyle w:val="Heading2"/>
      </w:pPr>
      <w:r>
        <w:t xml:space="preserve">SL Positioning Using Dedicated Resource Pool </w:t>
      </w:r>
    </w:p>
    <w:p w14:paraId="18908C3C" w14:textId="2E41E25C" w:rsidR="00931632" w:rsidRDefault="00CA4E1E" w:rsidP="00931632">
      <w:r>
        <w:t>The usage of PSCCH DMRS to derive L1 SL-RSRP for resource exclusion</w:t>
      </w:r>
      <w:r w:rsidR="0092708C">
        <w:t xml:space="preserve"> in a dedicated resource pool for scheme 2 has been agreed in </w:t>
      </w:r>
      <w:r w:rsidR="0079191C">
        <w:t>RAN1#114 meeting. The usage of other RS are still being considered, including SL-PRS. We consider the possibility of using SL-PRS should be supported. SL</w:t>
      </w:r>
      <w:r w:rsidR="00735327">
        <w:t xml:space="preserve">-PRS can be expected to have more resources than the PSCCH DMRS. Hence, </w:t>
      </w:r>
      <w:r w:rsidR="00004279">
        <w:t xml:space="preserve">it can improve the accuracy of L1-RSRP measurement results. </w:t>
      </w:r>
      <w:r w:rsidR="00DE6B2C">
        <w:t xml:space="preserve">However, the </w:t>
      </w:r>
      <w:r w:rsidR="00A2282E">
        <w:t>usage of PSCCH DMRS or SL-PRS can be pre-configured</w:t>
      </w:r>
      <w:r w:rsidR="00AB32BE">
        <w:t xml:space="preserve"> depending on the need and/or the capability of the UE. Some UEs may not be able to compute L1-RSRP using SL-PRS (i.e., only based on PSCCH DMRS as in legacy operation).</w:t>
      </w:r>
    </w:p>
    <w:p w14:paraId="575B7CE1" w14:textId="3D66ADB6" w:rsidR="00191C3D" w:rsidRDefault="00191C3D" w:rsidP="00191C3D">
      <w:pPr>
        <w:pStyle w:val="Caption"/>
      </w:pPr>
      <w:bookmarkStart w:id="4" w:name="_Toc146862342"/>
      <w:r>
        <w:t xml:space="preserve">Proposal </w:t>
      </w:r>
      <w:r>
        <w:fldChar w:fldCharType="begin"/>
      </w:r>
      <w:r>
        <w:instrText>SEQ Proposal \* ARABIC</w:instrText>
      </w:r>
      <w:r>
        <w:fldChar w:fldCharType="separate"/>
      </w:r>
      <w:r w:rsidR="00BC3597">
        <w:rPr>
          <w:noProof/>
        </w:rPr>
        <w:t>2</w:t>
      </w:r>
      <w:r>
        <w:fldChar w:fldCharType="end"/>
      </w:r>
      <w:r>
        <w:t xml:space="preserve">: Support </w:t>
      </w:r>
      <w:r w:rsidRPr="00536C6F">
        <w:t>SL-PRS can be (pre)configured to derive L1 SL-RSRP for resource exclusion</w:t>
      </w:r>
      <w:bookmarkEnd w:id="4"/>
    </w:p>
    <w:p w14:paraId="07C9102E" w14:textId="77777777" w:rsidR="00CA4E1E" w:rsidRDefault="00CA4E1E" w:rsidP="00931632"/>
    <w:p w14:paraId="2B480161" w14:textId="56C91BBE" w:rsidR="006D7113" w:rsidRPr="00C24047" w:rsidRDefault="00B05020">
      <w:pPr>
        <w:pStyle w:val="Heading2"/>
      </w:pPr>
      <w:r>
        <w:t>SL-PRS Transmission Operation in Scheme 2</w:t>
      </w:r>
    </w:p>
    <w:p w14:paraId="2094E947" w14:textId="0D9874BC" w:rsidR="0092650B" w:rsidRDefault="00821428" w:rsidP="00D5510F">
      <w:pPr>
        <w:jc w:val="both"/>
        <w:rPr>
          <w:lang w:eastAsia="x-none"/>
        </w:rPr>
      </w:pPr>
      <w:r>
        <w:t xml:space="preserve">The aspects on </w:t>
      </w:r>
      <w:r>
        <w:rPr>
          <w:lang w:eastAsia="x-none"/>
        </w:rPr>
        <w:t>configuration, activation</w:t>
      </w:r>
      <w:r w:rsidRPr="00C84BD3">
        <w:rPr>
          <w:lang w:eastAsia="x-none"/>
        </w:rPr>
        <w:t>/deactivation</w:t>
      </w:r>
      <w:r>
        <w:rPr>
          <w:lang w:eastAsia="x-none"/>
        </w:rPr>
        <w:t xml:space="preserve">/triggering of SL-PRS were </w:t>
      </w:r>
      <w:r w:rsidR="004903CC">
        <w:rPr>
          <w:lang w:eastAsia="x-none"/>
        </w:rPr>
        <w:t>stud</w:t>
      </w:r>
      <w:r w:rsidR="00B03EF3">
        <w:rPr>
          <w:lang w:eastAsia="x-none"/>
        </w:rPr>
        <w:t>i</w:t>
      </w:r>
      <w:r w:rsidR="004903CC">
        <w:rPr>
          <w:lang w:eastAsia="x-none"/>
        </w:rPr>
        <w:t xml:space="preserve">ed and concluded in </w:t>
      </w:r>
      <w:r w:rsidR="00B03EF3">
        <w:rPr>
          <w:lang w:eastAsia="x-none"/>
        </w:rPr>
        <w:fldChar w:fldCharType="begin"/>
      </w:r>
      <w:r w:rsidR="00B03EF3">
        <w:rPr>
          <w:lang w:eastAsia="x-none"/>
        </w:rPr>
        <w:instrText xml:space="preserve"> REF _Ref115346668 \r \h </w:instrText>
      </w:r>
      <w:r w:rsidR="00B03EF3">
        <w:rPr>
          <w:lang w:eastAsia="x-none"/>
        </w:rPr>
      </w:r>
      <w:r w:rsidR="00B03EF3">
        <w:rPr>
          <w:lang w:eastAsia="x-none"/>
        </w:rPr>
        <w:fldChar w:fldCharType="separate"/>
      </w:r>
      <w:r w:rsidR="000A6C49">
        <w:rPr>
          <w:lang w:eastAsia="x-none"/>
        </w:rPr>
        <w:t>[2]</w:t>
      </w:r>
      <w:r w:rsidR="00B03EF3">
        <w:rPr>
          <w:lang w:eastAsia="x-none"/>
        </w:rPr>
        <w:fldChar w:fldCharType="end"/>
      </w:r>
      <w:r w:rsidR="00B03EF3">
        <w:rPr>
          <w:lang w:eastAsia="x-none"/>
        </w:rPr>
        <w:t>.</w:t>
      </w:r>
      <w:r w:rsidR="003767B5">
        <w:rPr>
          <w:lang w:eastAsia="x-none"/>
        </w:rPr>
        <w:t xml:space="preserve"> A UE supporting SL-PRS</w:t>
      </w:r>
      <w:r w:rsidR="008558EE">
        <w:rPr>
          <w:lang w:eastAsia="x-none"/>
        </w:rPr>
        <w:t xml:space="preserve"> should be aware of the SL-PRS configuration</w:t>
      </w:r>
      <w:r w:rsidR="00A55302">
        <w:rPr>
          <w:lang w:eastAsia="x-none"/>
        </w:rPr>
        <w:t>. It includes, for example, the SL-PRS resources, SL-PRS parameters (comb-type, etc)</w:t>
      </w:r>
      <w:r w:rsidR="006442A2">
        <w:rPr>
          <w:lang w:eastAsia="x-none"/>
        </w:rPr>
        <w:t>, and also possible set of SL-PRS resources that the UE can use. These parameter</w:t>
      </w:r>
      <w:r w:rsidR="00B8181B">
        <w:rPr>
          <w:lang w:eastAsia="x-none"/>
        </w:rPr>
        <w:t>s</w:t>
      </w:r>
      <w:r w:rsidR="006442A2">
        <w:rPr>
          <w:lang w:eastAsia="x-none"/>
        </w:rPr>
        <w:t xml:space="preserve"> may require relatively large</w:t>
      </w:r>
      <w:r w:rsidR="00770378">
        <w:rPr>
          <w:lang w:eastAsia="x-none"/>
        </w:rPr>
        <w:t xml:space="preserve"> packet size and </w:t>
      </w:r>
      <w:r w:rsidR="00C01541">
        <w:rPr>
          <w:lang w:eastAsia="x-none"/>
        </w:rPr>
        <w:t xml:space="preserve">not </w:t>
      </w:r>
      <w:r w:rsidR="00770378">
        <w:rPr>
          <w:lang w:eastAsia="x-none"/>
        </w:rPr>
        <w:t xml:space="preserve">expected to be changed frequently. Hence, </w:t>
      </w:r>
      <w:r w:rsidR="0033191D">
        <w:rPr>
          <w:lang w:eastAsia="x-none"/>
        </w:rPr>
        <w:t xml:space="preserve">they </w:t>
      </w:r>
      <w:r w:rsidR="00770378">
        <w:rPr>
          <w:lang w:eastAsia="x-none"/>
        </w:rPr>
        <w:t xml:space="preserve">can be conveyed </w:t>
      </w:r>
      <w:r w:rsidR="003E7CB7">
        <w:rPr>
          <w:lang w:eastAsia="x-none"/>
        </w:rPr>
        <w:t xml:space="preserve">via RRC message. </w:t>
      </w:r>
    </w:p>
    <w:p w14:paraId="6B71D03C" w14:textId="5CA8AA23" w:rsidR="00B6101B" w:rsidRDefault="00F718EB" w:rsidP="00B6101B">
      <w:pPr>
        <w:jc w:val="both"/>
        <w:rPr>
          <w:iCs/>
        </w:rPr>
      </w:pPr>
      <w:r>
        <w:rPr>
          <w:lang w:eastAsia="x-none"/>
        </w:rPr>
        <w:t xml:space="preserve">Unlike </w:t>
      </w:r>
      <w:r w:rsidR="00305441">
        <w:rPr>
          <w:lang w:eastAsia="x-none"/>
        </w:rPr>
        <w:t>the configuration, t</w:t>
      </w:r>
      <w:r w:rsidR="00C60EA5">
        <w:rPr>
          <w:lang w:eastAsia="x-none"/>
        </w:rPr>
        <w:t>he</w:t>
      </w:r>
      <w:r w:rsidR="009671EC">
        <w:rPr>
          <w:lang w:eastAsia="x-none"/>
        </w:rPr>
        <w:t xml:space="preserve"> </w:t>
      </w:r>
      <w:r w:rsidR="003E7CB7">
        <w:rPr>
          <w:lang w:eastAsia="x-none"/>
        </w:rPr>
        <w:t>activation/deactivation of the selected SL-PRS configuration</w:t>
      </w:r>
      <w:r w:rsidR="00C60EA5">
        <w:rPr>
          <w:lang w:eastAsia="x-none"/>
        </w:rPr>
        <w:t xml:space="preserve"> </w:t>
      </w:r>
      <w:r w:rsidR="003E7CB7">
        <w:rPr>
          <w:lang w:eastAsia="x-none"/>
        </w:rPr>
        <w:t>typically require</w:t>
      </w:r>
      <w:r w:rsidR="009671EC">
        <w:rPr>
          <w:lang w:eastAsia="x-none"/>
        </w:rPr>
        <w:t>s a</w:t>
      </w:r>
      <w:r w:rsidR="003E7CB7">
        <w:rPr>
          <w:lang w:eastAsia="x-none"/>
        </w:rPr>
        <w:t xml:space="preserve"> small packet size and preferably </w:t>
      </w:r>
      <w:r w:rsidR="00A31F8A">
        <w:rPr>
          <w:lang w:eastAsia="x-none"/>
        </w:rPr>
        <w:t>be conveyed</w:t>
      </w:r>
      <w:r w:rsidR="003E7CB7">
        <w:rPr>
          <w:lang w:eastAsia="x-none"/>
        </w:rPr>
        <w:t xml:space="preserve"> to the UE in a quick manner.</w:t>
      </w:r>
      <w:r w:rsidR="00A703CA">
        <w:rPr>
          <w:lang w:eastAsia="x-none"/>
        </w:rPr>
        <w:t xml:space="preserve"> </w:t>
      </w:r>
      <w:r w:rsidR="008A079F">
        <w:rPr>
          <w:lang w:eastAsia="x-none"/>
        </w:rPr>
        <w:t>This</w:t>
      </w:r>
      <w:r w:rsidR="00D72B1B">
        <w:rPr>
          <w:lang w:eastAsia="x-none"/>
        </w:rPr>
        <w:t xml:space="preserve"> information</w:t>
      </w:r>
      <w:r w:rsidR="00A703CA">
        <w:rPr>
          <w:lang w:eastAsia="x-none"/>
        </w:rPr>
        <w:t xml:space="preserve"> can be conveyed via lower layer signalling, such as </w:t>
      </w:r>
      <w:r w:rsidR="003D27DC">
        <w:rPr>
          <w:lang w:eastAsia="x-none"/>
        </w:rPr>
        <w:t xml:space="preserve">SL-MAC-CE, DCI. </w:t>
      </w:r>
      <w:r w:rsidR="008A079F">
        <w:rPr>
          <w:lang w:eastAsia="x-none"/>
        </w:rPr>
        <w:t>Alternatively, it</w:t>
      </w:r>
      <w:r w:rsidR="00F5609D">
        <w:rPr>
          <w:lang w:eastAsia="x-none"/>
        </w:rPr>
        <w:t xml:space="preserve"> can also </w:t>
      </w:r>
      <w:r w:rsidR="008A079F">
        <w:rPr>
          <w:lang w:eastAsia="x-none"/>
        </w:rPr>
        <w:t xml:space="preserve">be carried by </w:t>
      </w:r>
      <w:r w:rsidR="00F5609D">
        <w:rPr>
          <w:lang w:eastAsia="x-none"/>
        </w:rPr>
        <w:t xml:space="preserve">SCI, in case the TX-SL-UE convey </w:t>
      </w:r>
      <w:r w:rsidR="00DC6C77">
        <w:rPr>
          <w:lang w:eastAsia="x-none"/>
        </w:rPr>
        <w:t>the information to RX-SL-UE.</w:t>
      </w:r>
      <w:r w:rsidR="00EE0180">
        <w:rPr>
          <w:lang w:eastAsia="x-none"/>
        </w:rPr>
        <w:t xml:space="preserve"> </w:t>
      </w:r>
      <w:r w:rsidR="00623FFC">
        <w:t xml:space="preserve">A related discussion were discussed </w:t>
      </w:r>
      <w:r w:rsidR="001B79BF">
        <w:t>in</w:t>
      </w:r>
      <w:r w:rsidR="002A181F">
        <w:t xml:space="preserve"> </w:t>
      </w:r>
      <w:r w:rsidR="00A47EFE">
        <w:t>RAN1#113 so t</w:t>
      </w:r>
      <w:r w:rsidR="00A47EFE" w:rsidRPr="00B6419D">
        <w:t>hat</w:t>
      </w:r>
      <w:bookmarkStart w:id="5" w:name="_Toc134781652"/>
      <w:r w:rsidR="005D4486" w:rsidRPr="00B6419D">
        <w:t xml:space="preserve"> support UE-A to request UE-B to transmit SL-PRS via lower layer </w:t>
      </w:r>
      <w:r w:rsidR="006C7719" w:rsidRPr="00B6419D">
        <w:t>signalling</w:t>
      </w:r>
      <w:r w:rsidR="005D4486" w:rsidRPr="00B6419D">
        <w:t xml:space="preserve"> sent by </w:t>
      </w:r>
      <w:r w:rsidR="005D4486" w:rsidRPr="008804B9">
        <w:t>UE-A.</w:t>
      </w:r>
      <w:bookmarkEnd w:id="5"/>
      <w:r w:rsidR="005D4486" w:rsidRPr="008804B9">
        <w:t xml:space="preserve"> </w:t>
      </w:r>
      <w:r w:rsidR="001D7736" w:rsidRPr="008804B9">
        <w:rPr>
          <w:iCs/>
        </w:rPr>
        <w:t>Thi</w:t>
      </w:r>
      <w:r w:rsidR="009A4327" w:rsidRPr="008804B9">
        <w:rPr>
          <w:iCs/>
        </w:rPr>
        <w:t>s kind of process should be prepared earlier, at least to ensure the UE-B</w:t>
      </w:r>
      <w:r w:rsidR="008804B9" w:rsidRPr="008804B9">
        <w:rPr>
          <w:iCs/>
        </w:rPr>
        <w:t xml:space="preserve"> is ready when the UE-A will send such a lower layer </w:t>
      </w:r>
      <w:r w:rsidR="006C7719" w:rsidRPr="008804B9">
        <w:rPr>
          <w:iCs/>
        </w:rPr>
        <w:t>signalling</w:t>
      </w:r>
      <w:r w:rsidR="008804B9" w:rsidRPr="008804B9">
        <w:rPr>
          <w:iCs/>
        </w:rPr>
        <w:t xml:space="preserve">. </w:t>
      </w:r>
      <w:r w:rsidR="008804B9">
        <w:rPr>
          <w:iCs/>
        </w:rPr>
        <w:t>This can be enabled by providing a pre-configuration</w:t>
      </w:r>
      <w:r w:rsidR="007D160B">
        <w:rPr>
          <w:iCs/>
        </w:rPr>
        <w:t xml:space="preserve"> from UE-A to UE-B</w:t>
      </w:r>
      <w:r w:rsidR="008804B9" w:rsidRPr="008804B9">
        <w:rPr>
          <w:iCs/>
        </w:rPr>
        <w:t>.</w:t>
      </w:r>
      <w:r w:rsidR="001502F0">
        <w:rPr>
          <w:iCs/>
        </w:rPr>
        <w:t xml:space="preserve"> </w:t>
      </w:r>
      <w:r w:rsidR="00EC4DD9">
        <w:rPr>
          <w:iCs/>
        </w:rPr>
        <w:t xml:space="preserve">We foresee the </w:t>
      </w:r>
      <w:r w:rsidR="00CD3D26">
        <w:rPr>
          <w:iCs/>
        </w:rPr>
        <w:t>working assumption</w:t>
      </w:r>
      <w:r w:rsidR="00A461A9">
        <w:rPr>
          <w:iCs/>
        </w:rPr>
        <w:t xml:space="preserve"> on the </w:t>
      </w:r>
      <w:r w:rsidR="00F07338">
        <w:rPr>
          <w:iCs/>
        </w:rPr>
        <w:t xml:space="preserve">preconfigured aspect </w:t>
      </w:r>
      <w:r w:rsidR="000E7B1D">
        <w:rPr>
          <w:iCs/>
        </w:rPr>
        <w:t>of the triggering mechanism</w:t>
      </w:r>
      <w:r w:rsidR="003C3C66">
        <w:rPr>
          <w:iCs/>
        </w:rPr>
        <w:t xml:space="preserve"> should not create a</w:t>
      </w:r>
      <w:r w:rsidR="0043649A">
        <w:rPr>
          <w:iCs/>
        </w:rPr>
        <w:t>ny issues</w:t>
      </w:r>
      <w:r w:rsidR="00C55694">
        <w:rPr>
          <w:iCs/>
        </w:rPr>
        <w:t xml:space="preserve"> and </w:t>
      </w:r>
      <w:r w:rsidR="00473234">
        <w:rPr>
          <w:iCs/>
        </w:rPr>
        <w:t xml:space="preserve">efficient. Hence, </w:t>
      </w:r>
      <w:r w:rsidR="00D3289C">
        <w:rPr>
          <w:iCs/>
        </w:rPr>
        <w:t xml:space="preserve">we </w:t>
      </w:r>
      <w:r w:rsidR="00F07CC4">
        <w:rPr>
          <w:iCs/>
        </w:rPr>
        <w:t>confirm</w:t>
      </w:r>
      <w:r w:rsidR="00D3289C">
        <w:rPr>
          <w:iCs/>
        </w:rPr>
        <w:t xml:space="preserve"> the working </w:t>
      </w:r>
      <w:r w:rsidR="006C322B">
        <w:rPr>
          <w:iCs/>
        </w:rPr>
        <w:t xml:space="preserve">assumption </w:t>
      </w:r>
      <w:r w:rsidR="00F07CC4">
        <w:rPr>
          <w:iCs/>
        </w:rPr>
        <w:t>made in RAN1#114 meeting.</w:t>
      </w:r>
    </w:p>
    <w:p w14:paraId="1478584E" w14:textId="5FB84D4F" w:rsidR="00212866" w:rsidRDefault="009B4493" w:rsidP="00212866">
      <w:pPr>
        <w:pStyle w:val="Caption"/>
      </w:pPr>
      <w:bookmarkStart w:id="6" w:name="_Toc146862343"/>
      <w:r>
        <w:t xml:space="preserve">Proposal </w:t>
      </w:r>
      <w:r>
        <w:fldChar w:fldCharType="begin"/>
      </w:r>
      <w:r>
        <w:instrText>SEQ Proposal \* ARABIC</w:instrText>
      </w:r>
      <w:r>
        <w:fldChar w:fldCharType="separate"/>
      </w:r>
      <w:r w:rsidR="00BC3597">
        <w:rPr>
          <w:noProof/>
        </w:rPr>
        <w:t>3</w:t>
      </w:r>
      <w:r>
        <w:fldChar w:fldCharType="end"/>
      </w:r>
      <w:r>
        <w:t>: Confirm the working assumption</w:t>
      </w:r>
      <w:r w:rsidR="00F0244F">
        <w:t>:</w:t>
      </w:r>
      <w:r>
        <w:t xml:space="preserve"> </w:t>
      </w:r>
      <w:r w:rsidR="00F0244F">
        <w:t>I</w:t>
      </w:r>
      <w:r w:rsidR="00212866">
        <w:t>n Scheme 2, with regards to the triggering of SL-PRS, for the SCI-based triggering, the SL-PRS request, in either SCI-1B or SCI-2D, is an explicit field</w:t>
      </w:r>
      <w:bookmarkEnd w:id="6"/>
    </w:p>
    <w:p w14:paraId="3F1FA9A2" w14:textId="67E05E22" w:rsidR="00F07CC4" w:rsidRDefault="00212866" w:rsidP="00212866">
      <w:pPr>
        <w:pStyle w:val="Caption"/>
      </w:pPr>
      <w:r>
        <w:lastRenderedPageBreak/>
        <w:t>•</w:t>
      </w:r>
      <w:r>
        <w:tab/>
        <w:t>If (pre-)configured per resource pool, then 1 bit is used, otherwise, it is 0 bits</w:t>
      </w:r>
    </w:p>
    <w:p w14:paraId="38D420C4" w14:textId="63CBDE07" w:rsidR="007D160B" w:rsidRDefault="007D160B" w:rsidP="007D160B">
      <w:pPr>
        <w:pStyle w:val="Caption"/>
      </w:pPr>
    </w:p>
    <w:p w14:paraId="052DBC2D" w14:textId="43C5F887" w:rsidR="00855F39" w:rsidRDefault="00855F39" w:rsidP="005A55A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187D2CE4" w:rsidR="00E074D7" w:rsidRDefault="00A46B2C" w:rsidP="00E074D7">
      <w:pPr>
        <w:jc w:val="both"/>
      </w:pPr>
      <w:r>
        <w:t xml:space="preserve">In this contribution, we provide our </w:t>
      </w:r>
      <w:r w:rsidR="0047223A">
        <w:t>views related to sidelink positioning reference signals allocation</w:t>
      </w:r>
      <w:r>
        <w:t xml:space="preserve">. The </w:t>
      </w:r>
      <w:r w:rsidR="00FA0901">
        <w:t>proposals are listed below.</w:t>
      </w:r>
    </w:p>
    <w:p w14:paraId="347AC293" w14:textId="77777777" w:rsidR="0044060A" w:rsidRPr="0044060A" w:rsidRDefault="0044060A" w:rsidP="0044060A">
      <w:pPr>
        <w:pStyle w:val="TableofFigures"/>
        <w:tabs>
          <w:tab w:val="right" w:leader="dot" w:pos="9855"/>
        </w:tabs>
        <w:spacing w:line="360" w:lineRule="auto"/>
        <w:rPr>
          <w:rFonts w:asciiTheme="minorHAnsi" w:eastAsiaTheme="minorEastAsia" w:hAnsiTheme="minorHAnsi" w:cstheme="minorBidi"/>
          <w:b/>
          <w:bCs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44060A">
        <w:rPr>
          <w:b/>
          <w:bCs/>
        </w:rPr>
        <w:fldChar w:fldCharType="begin"/>
      </w:r>
      <w:r w:rsidRPr="0044060A">
        <w:rPr>
          <w:b/>
          <w:bCs/>
        </w:rPr>
        <w:instrText xml:space="preserve"> TOC \n \h \z \c "Proposal" </w:instrText>
      </w:r>
      <w:r w:rsidRPr="0044060A">
        <w:rPr>
          <w:b/>
          <w:bCs/>
        </w:rPr>
        <w:fldChar w:fldCharType="separate"/>
      </w:r>
      <w:hyperlink w:anchor="_Toc146862341" w:history="1">
        <w:r w:rsidRPr="0044060A">
          <w:rPr>
            <w:rStyle w:val="Hyperlink"/>
            <w:b/>
            <w:bCs/>
            <w:noProof/>
          </w:rPr>
          <w:t xml:space="preserve">Proposal 1: Confirm the working assumption: </w:t>
        </w:r>
        <w:r w:rsidRPr="0044060A">
          <w:rPr>
            <w:rStyle w:val="Hyperlink"/>
            <w:b/>
            <w:bCs/>
            <w:noProof/>
            <w:lang w:eastAsia="zh-CN"/>
          </w:rPr>
          <w:t>In the shared resource pool, if SL PRS is multiplexed in slot, for the determination of a transmission of a TB, the UE shall determine the number of REs (NRE) within the slot as</w:t>
        </w:r>
      </w:hyperlink>
    </w:p>
    <w:p w14:paraId="6487631B" w14:textId="77777777" w:rsidR="0044060A" w:rsidRPr="0044060A" w:rsidRDefault="00000000" w:rsidP="0044060A">
      <w:pPr>
        <w:pStyle w:val="TableofFigures"/>
        <w:tabs>
          <w:tab w:val="right" w:leader="dot" w:pos="9855"/>
        </w:tabs>
        <w:spacing w:line="360" w:lineRule="auto"/>
        <w:rPr>
          <w:rFonts w:asciiTheme="minorHAnsi" w:eastAsiaTheme="minorEastAsia" w:hAnsiTheme="minorHAnsi" w:cstheme="minorBidi"/>
          <w:b/>
          <w:bCs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6862342" w:history="1">
        <w:r w:rsidR="0044060A" w:rsidRPr="0044060A">
          <w:rPr>
            <w:rStyle w:val="Hyperlink"/>
            <w:b/>
            <w:bCs/>
            <w:noProof/>
          </w:rPr>
          <w:t>Proposal 2: Support SL-PRS can be (pre)configured to derive L1 SL-RSRP for resource exclusion</w:t>
        </w:r>
      </w:hyperlink>
    </w:p>
    <w:p w14:paraId="38F1FD9E" w14:textId="77777777" w:rsidR="0044060A" w:rsidRPr="0044060A" w:rsidRDefault="00000000" w:rsidP="0044060A">
      <w:pPr>
        <w:pStyle w:val="TableofFigures"/>
        <w:tabs>
          <w:tab w:val="right" w:leader="dot" w:pos="9855"/>
        </w:tabs>
        <w:spacing w:line="360" w:lineRule="auto"/>
        <w:rPr>
          <w:rFonts w:asciiTheme="minorHAnsi" w:eastAsiaTheme="minorEastAsia" w:hAnsiTheme="minorHAnsi" w:cstheme="minorBidi"/>
          <w:b/>
          <w:bCs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6862343" w:history="1">
        <w:r w:rsidR="0044060A" w:rsidRPr="0044060A">
          <w:rPr>
            <w:rStyle w:val="Hyperlink"/>
            <w:b/>
            <w:bCs/>
            <w:noProof/>
          </w:rPr>
          <w:t>Proposal 3: Confirm the working assumption: In Scheme 2, with regards to the triggering of SL-PRS, for the SCI-based triggering, the SL-PRS request, in either SCI-1B or SCI-2D, is an explicit field</w:t>
        </w:r>
      </w:hyperlink>
    </w:p>
    <w:p w14:paraId="7D8159A5" w14:textId="010D3EC4" w:rsidR="00342AAD" w:rsidRPr="002F6A3D" w:rsidRDefault="0044060A" w:rsidP="0044060A">
      <w:pPr>
        <w:pStyle w:val="TableofFigures"/>
        <w:tabs>
          <w:tab w:val="right" w:leader="dot" w:pos="9855"/>
        </w:tabs>
        <w:spacing w:line="360" w:lineRule="auto"/>
        <w:jc w:val="both"/>
        <w:rPr>
          <w:b/>
          <w:bCs/>
        </w:rPr>
      </w:pPr>
      <w:r w:rsidRPr="0044060A">
        <w:rPr>
          <w:b/>
          <w:bCs/>
        </w:rPr>
        <w:fldChar w:fldCharType="end"/>
      </w:r>
    </w:p>
    <w:p w14:paraId="79939F8E" w14:textId="77777777" w:rsidR="00855F39" w:rsidRDefault="00855F39" w:rsidP="005A55A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7F236347" w14:textId="03066B5D" w:rsidR="00AC02C3" w:rsidRPr="008630B5" w:rsidRDefault="00AC02C3" w:rsidP="00AC02C3">
      <w:pPr>
        <w:pStyle w:val="ListParagraph"/>
        <w:numPr>
          <w:ilvl w:val="0"/>
          <w:numId w:val="8"/>
        </w:numPr>
        <w:ind w:left="426" w:hanging="426"/>
      </w:pPr>
      <w:bookmarkStart w:id="7" w:name="_Ref61535913"/>
      <w:bookmarkStart w:id="8" w:name="_Ref71022775"/>
      <w:bookmarkStart w:id="9" w:name="_Ref101858314"/>
      <w:bookmarkStart w:id="10" w:name="_Ref101778719"/>
      <w:r>
        <w:t>RP-</w:t>
      </w:r>
      <w:r w:rsidR="0089168E">
        <w:t>2</w:t>
      </w:r>
      <w:r w:rsidR="00F66A04">
        <w:t>32670</w:t>
      </w:r>
      <w:r>
        <w:t>, “</w:t>
      </w:r>
      <w:r w:rsidR="004A7C9E">
        <w:t>Revised</w:t>
      </w:r>
      <w:r w:rsidRPr="00EF62B1">
        <w:t xml:space="preserve"> WID on Expanded and Improved NR Positioning</w:t>
      </w:r>
      <w:r>
        <w:t>”, RANP #</w:t>
      </w:r>
      <w:r w:rsidR="004A7C9E">
        <w:t>101</w:t>
      </w:r>
      <w:r>
        <w:t xml:space="preserve">, </w:t>
      </w:r>
      <w:r w:rsidR="004A7C9E">
        <w:t>September</w:t>
      </w:r>
      <w:r>
        <w:t xml:space="preserve"> 202</w:t>
      </w:r>
      <w:r w:rsidR="004A7C9E">
        <w:t>3</w:t>
      </w:r>
      <w:r w:rsidRPr="008630B5">
        <w:t xml:space="preserve"> </w:t>
      </w:r>
      <w:bookmarkEnd w:id="7"/>
      <w:bookmarkEnd w:id="8"/>
      <w:bookmarkEnd w:id="9"/>
    </w:p>
    <w:p w14:paraId="0BA4A9C2" w14:textId="77777777" w:rsidR="00AC02C3" w:rsidRDefault="00AC02C3" w:rsidP="00AC02C3">
      <w:pPr>
        <w:pStyle w:val="ListParagraph"/>
        <w:numPr>
          <w:ilvl w:val="0"/>
          <w:numId w:val="8"/>
        </w:numPr>
        <w:ind w:left="426" w:hanging="426"/>
      </w:pPr>
      <w:bookmarkStart w:id="11" w:name="_Ref115346668"/>
      <w:bookmarkStart w:id="12" w:name="_Ref107480240"/>
      <w:r>
        <w:t>TR 38.859, “Study on expanded and improved NR position (Release 18)”, December 2022</w:t>
      </w:r>
      <w:bookmarkEnd w:id="11"/>
      <w:bookmarkEnd w:id="12"/>
    </w:p>
    <w:p w14:paraId="209A72EC" w14:textId="4A98BE9A" w:rsidR="00C545A7" w:rsidRDefault="00C545A7" w:rsidP="00AC02C3">
      <w:pPr>
        <w:pStyle w:val="ListParagraph"/>
        <w:numPr>
          <w:ilvl w:val="0"/>
          <w:numId w:val="8"/>
        </w:numPr>
        <w:ind w:left="426" w:hanging="426"/>
      </w:pPr>
      <w:bookmarkStart w:id="13" w:name="_Ref131603298"/>
      <w:r>
        <w:t>RAN1#11</w:t>
      </w:r>
      <w:r w:rsidR="00136A59">
        <w:t>4</w:t>
      </w:r>
      <w:r>
        <w:t xml:space="preserve"> Meeting Chairman’s notes, </w:t>
      </w:r>
      <w:r w:rsidR="00086856">
        <w:t>Toulouse - France</w:t>
      </w:r>
      <w:r>
        <w:t xml:space="preserve">, </w:t>
      </w:r>
      <w:r w:rsidR="00086856">
        <w:t>August</w:t>
      </w:r>
      <w:r>
        <w:t xml:space="preserve"> 2023.</w:t>
      </w:r>
      <w:bookmarkEnd w:id="13"/>
    </w:p>
    <w:p w14:paraId="7DB6392E" w14:textId="77777777" w:rsidR="002B4C89" w:rsidRDefault="002B4C89" w:rsidP="00491881"/>
    <w:bookmarkEnd w:id="10"/>
    <w:p w14:paraId="45FA1CB6" w14:textId="0CDE6F46" w:rsidR="004D5D87" w:rsidRDefault="004D5D87">
      <w:pPr>
        <w:spacing w:after="0"/>
      </w:pPr>
    </w:p>
    <w:sectPr w:rsidR="004D5D8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A6948" w14:textId="77777777" w:rsidR="009465A1" w:rsidRDefault="009465A1">
      <w:r>
        <w:separator/>
      </w:r>
    </w:p>
  </w:endnote>
  <w:endnote w:type="continuationSeparator" w:id="0">
    <w:p w14:paraId="771F4FDC" w14:textId="77777777" w:rsidR="009465A1" w:rsidRDefault="009465A1">
      <w:r>
        <w:continuationSeparator/>
      </w:r>
    </w:p>
  </w:endnote>
  <w:endnote w:type="continuationNotice" w:id="1">
    <w:p w14:paraId="64A1EF2E" w14:textId="77777777" w:rsidR="009465A1" w:rsidRDefault="009465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A29ED" w14:textId="77777777" w:rsidR="009465A1" w:rsidRDefault="009465A1">
      <w:r>
        <w:separator/>
      </w:r>
    </w:p>
  </w:footnote>
  <w:footnote w:type="continuationSeparator" w:id="0">
    <w:p w14:paraId="716AE711" w14:textId="77777777" w:rsidR="009465A1" w:rsidRDefault="009465A1">
      <w:r>
        <w:continuationSeparator/>
      </w:r>
    </w:p>
  </w:footnote>
  <w:footnote w:type="continuationNotice" w:id="1">
    <w:p w14:paraId="11655197" w14:textId="77777777" w:rsidR="009465A1" w:rsidRDefault="009465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6D80"/>
    <w:multiLevelType w:val="multilevel"/>
    <w:tmpl w:val="0A688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220538"/>
    <w:multiLevelType w:val="multilevel"/>
    <w:tmpl w:val="181C3F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430FF"/>
    <w:multiLevelType w:val="multilevel"/>
    <w:tmpl w:val="181C3F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572C9"/>
    <w:multiLevelType w:val="hybridMultilevel"/>
    <w:tmpl w:val="29889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D43B1"/>
    <w:multiLevelType w:val="hybridMultilevel"/>
    <w:tmpl w:val="DD86E1D0"/>
    <w:lvl w:ilvl="0" w:tplc="47ACF334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10" w15:restartNumberingAfterBreak="0">
    <w:nsid w:val="1F2051FE"/>
    <w:multiLevelType w:val="multilevel"/>
    <w:tmpl w:val="589CCC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26704"/>
    <w:multiLevelType w:val="hybridMultilevel"/>
    <w:tmpl w:val="536A8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0935EA"/>
    <w:multiLevelType w:val="hybridMultilevel"/>
    <w:tmpl w:val="3698E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6167A"/>
    <w:multiLevelType w:val="hybridMultilevel"/>
    <w:tmpl w:val="FD007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660F5"/>
    <w:multiLevelType w:val="multilevel"/>
    <w:tmpl w:val="181C3F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07AA2"/>
    <w:multiLevelType w:val="hybridMultilevel"/>
    <w:tmpl w:val="886E5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24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5589E"/>
    <w:multiLevelType w:val="hybridMultilevel"/>
    <w:tmpl w:val="CCBCC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C1D5D"/>
    <w:multiLevelType w:val="multilevel"/>
    <w:tmpl w:val="6374DCA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1F60F87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31" w15:restartNumberingAfterBreak="0">
    <w:nsid w:val="6376710E"/>
    <w:multiLevelType w:val="multilevel"/>
    <w:tmpl w:val="0A688E86"/>
    <w:styleLink w:val="CurrentList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380752C"/>
    <w:multiLevelType w:val="hybridMultilevel"/>
    <w:tmpl w:val="E954F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7458F6"/>
    <w:multiLevelType w:val="hybridMultilevel"/>
    <w:tmpl w:val="9AEA969A"/>
    <w:lvl w:ilvl="0" w:tplc="F4E6E6B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9272FE"/>
    <w:multiLevelType w:val="hybridMultilevel"/>
    <w:tmpl w:val="DD20BE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0000FF"/>
    <w:multiLevelType w:val="hybridMultilevel"/>
    <w:tmpl w:val="B5F64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97A6C"/>
    <w:multiLevelType w:val="multilevel"/>
    <w:tmpl w:val="08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6C8A4837"/>
    <w:multiLevelType w:val="hybridMultilevel"/>
    <w:tmpl w:val="533C7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6750C3"/>
    <w:multiLevelType w:val="hybridMultilevel"/>
    <w:tmpl w:val="168686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510E1"/>
    <w:multiLevelType w:val="hybridMultilevel"/>
    <w:tmpl w:val="C9C2A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8C4962"/>
    <w:multiLevelType w:val="multilevel"/>
    <w:tmpl w:val="7C8C4962"/>
    <w:lvl w:ilvl="0">
      <w:start w:val="1"/>
      <w:numFmt w:val="bullet"/>
      <w:lvlText w:val=""/>
      <w:lvlJc w:val="left"/>
      <w:pPr>
        <w:tabs>
          <w:tab w:val="left" w:pos="584"/>
        </w:tabs>
        <w:ind w:left="584" w:hanging="13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1620" w:hanging="360"/>
      </w:pPr>
      <w:rPr>
        <w:rFonts w:ascii="Calibri" w:eastAsia="DengXi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</w:lvl>
  </w:abstractNum>
  <w:abstractNum w:abstractNumId="4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244489652">
    <w:abstractNumId w:val="30"/>
  </w:num>
  <w:num w:numId="2" w16cid:durableId="540676523">
    <w:abstractNumId w:val="28"/>
  </w:num>
  <w:num w:numId="3" w16cid:durableId="1989626665">
    <w:abstractNumId w:val="23"/>
  </w:num>
  <w:num w:numId="4" w16cid:durableId="1359502365">
    <w:abstractNumId w:val="9"/>
  </w:num>
  <w:num w:numId="5" w16cid:durableId="318995828">
    <w:abstractNumId w:val="0"/>
  </w:num>
  <w:num w:numId="6" w16cid:durableId="1729379628">
    <w:abstractNumId w:val="15"/>
  </w:num>
  <w:num w:numId="7" w16cid:durableId="970866626">
    <w:abstractNumId w:val="45"/>
  </w:num>
  <w:num w:numId="8" w16cid:durableId="1105343373">
    <w:abstractNumId w:val="39"/>
  </w:num>
  <w:num w:numId="9" w16cid:durableId="685912767">
    <w:abstractNumId w:val="22"/>
  </w:num>
  <w:num w:numId="10" w16cid:durableId="1895774866">
    <w:abstractNumId w:val="24"/>
  </w:num>
  <w:num w:numId="11" w16cid:durableId="1235773937">
    <w:abstractNumId w:val="33"/>
  </w:num>
  <w:num w:numId="12" w16cid:durableId="1176723082">
    <w:abstractNumId w:val="8"/>
  </w:num>
  <w:num w:numId="13" w16cid:durableId="2103065366">
    <w:abstractNumId w:val="25"/>
  </w:num>
  <w:num w:numId="14" w16cid:durableId="1261333031">
    <w:abstractNumId w:val="40"/>
  </w:num>
  <w:num w:numId="15" w16cid:durableId="669328244">
    <w:abstractNumId w:val="38"/>
  </w:num>
  <w:num w:numId="16" w16cid:durableId="1466043302">
    <w:abstractNumId w:val="17"/>
  </w:num>
  <w:num w:numId="17" w16cid:durableId="1914898283">
    <w:abstractNumId w:val="36"/>
  </w:num>
  <w:num w:numId="18" w16cid:durableId="1881284622">
    <w:abstractNumId w:val="26"/>
  </w:num>
  <w:num w:numId="19" w16cid:durableId="593635886">
    <w:abstractNumId w:val="37"/>
  </w:num>
  <w:num w:numId="20" w16cid:durableId="1678733397">
    <w:abstractNumId w:val="5"/>
  </w:num>
  <w:num w:numId="21" w16cid:durableId="799803043">
    <w:abstractNumId w:val="12"/>
  </w:num>
  <w:num w:numId="22" w16cid:durableId="561596212">
    <w:abstractNumId w:val="10"/>
  </w:num>
  <w:num w:numId="23" w16cid:durableId="504519714">
    <w:abstractNumId w:val="32"/>
  </w:num>
  <w:num w:numId="24" w16cid:durableId="541287983">
    <w:abstractNumId w:val="4"/>
  </w:num>
  <w:num w:numId="25" w16cid:durableId="1342514763">
    <w:abstractNumId w:val="1"/>
  </w:num>
  <w:num w:numId="26" w16cid:durableId="1487432801">
    <w:abstractNumId w:val="20"/>
  </w:num>
  <w:num w:numId="27" w16cid:durableId="1320111854">
    <w:abstractNumId w:val="16"/>
  </w:num>
  <w:num w:numId="28" w16cid:durableId="814833143">
    <w:abstractNumId w:val="29"/>
  </w:num>
  <w:num w:numId="29" w16cid:durableId="1260597964">
    <w:abstractNumId w:val="41"/>
  </w:num>
  <w:num w:numId="30" w16cid:durableId="395780240">
    <w:abstractNumId w:val="34"/>
  </w:num>
  <w:num w:numId="31" w16cid:durableId="1015377283">
    <w:abstractNumId w:val="19"/>
  </w:num>
  <w:num w:numId="32" w16cid:durableId="1515026170">
    <w:abstractNumId w:val="19"/>
  </w:num>
  <w:num w:numId="33" w16cid:durableId="1372414534">
    <w:abstractNumId w:val="11"/>
  </w:num>
  <w:num w:numId="34" w16cid:durableId="2032024314">
    <w:abstractNumId w:val="31"/>
  </w:num>
  <w:num w:numId="35" w16cid:durableId="1529680390">
    <w:abstractNumId w:val="43"/>
  </w:num>
  <w:num w:numId="36" w16cid:durableId="1399867127">
    <w:abstractNumId w:val="3"/>
  </w:num>
  <w:num w:numId="37" w16cid:durableId="1980184188">
    <w:abstractNumId w:val="44"/>
  </w:num>
  <w:num w:numId="38" w16cid:durableId="1755279370">
    <w:abstractNumId w:val="18"/>
  </w:num>
  <w:num w:numId="39" w16cid:durableId="252713605">
    <w:abstractNumId w:val="21"/>
  </w:num>
  <w:num w:numId="40" w16cid:durableId="1355572347">
    <w:abstractNumId w:val="7"/>
  </w:num>
  <w:num w:numId="41" w16cid:durableId="550849260">
    <w:abstractNumId w:val="2"/>
  </w:num>
  <w:num w:numId="42" w16cid:durableId="101657523">
    <w:abstractNumId w:val="6"/>
  </w:num>
  <w:num w:numId="43" w16cid:durableId="591400102">
    <w:abstractNumId w:val="27"/>
  </w:num>
  <w:num w:numId="44" w16cid:durableId="1560894717">
    <w:abstractNumId w:val="35"/>
  </w:num>
  <w:num w:numId="45" w16cid:durableId="530146159">
    <w:abstractNumId w:val="14"/>
  </w:num>
  <w:num w:numId="46" w16cid:durableId="1722896602">
    <w:abstractNumId w:val="42"/>
  </w:num>
  <w:num w:numId="47" w16cid:durableId="553006856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1E7"/>
    <w:rsid w:val="00001340"/>
    <w:rsid w:val="00001923"/>
    <w:rsid w:val="00002076"/>
    <w:rsid w:val="000020BF"/>
    <w:rsid w:val="000021CA"/>
    <w:rsid w:val="00002516"/>
    <w:rsid w:val="00002AB0"/>
    <w:rsid w:val="00003080"/>
    <w:rsid w:val="000037B1"/>
    <w:rsid w:val="00003E23"/>
    <w:rsid w:val="00003F25"/>
    <w:rsid w:val="00003F76"/>
    <w:rsid w:val="00004279"/>
    <w:rsid w:val="00004422"/>
    <w:rsid w:val="00004803"/>
    <w:rsid w:val="00004F80"/>
    <w:rsid w:val="00005DB5"/>
    <w:rsid w:val="00006A33"/>
    <w:rsid w:val="00006D4C"/>
    <w:rsid w:val="000075AB"/>
    <w:rsid w:val="000100DB"/>
    <w:rsid w:val="000102FF"/>
    <w:rsid w:val="00010310"/>
    <w:rsid w:val="00010322"/>
    <w:rsid w:val="0001056E"/>
    <w:rsid w:val="0001157C"/>
    <w:rsid w:val="00011972"/>
    <w:rsid w:val="00011D01"/>
    <w:rsid w:val="000120A9"/>
    <w:rsid w:val="00012104"/>
    <w:rsid w:val="00012274"/>
    <w:rsid w:val="000126B2"/>
    <w:rsid w:val="00012AC9"/>
    <w:rsid w:val="00012D96"/>
    <w:rsid w:val="00013224"/>
    <w:rsid w:val="000133EC"/>
    <w:rsid w:val="00014E6F"/>
    <w:rsid w:val="00015B8F"/>
    <w:rsid w:val="00015ECD"/>
    <w:rsid w:val="00017A64"/>
    <w:rsid w:val="00017F6B"/>
    <w:rsid w:val="00017FDE"/>
    <w:rsid w:val="00020221"/>
    <w:rsid w:val="0002098F"/>
    <w:rsid w:val="00020B78"/>
    <w:rsid w:val="00020F77"/>
    <w:rsid w:val="000210A9"/>
    <w:rsid w:val="000218BA"/>
    <w:rsid w:val="00021D56"/>
    <w:rsid w:val="00022060"/>
    <w:rsid w:val="000224E7"/>
    <w:rsid w:val="00023268"/>
    <w:rsid w:val="00023D44"/>
    <w:rsid w:val="000243E4"/>
    <w:rsid w:val="00024B94"/>
    <w:rsid w:val="00024F58"/>
    <w:rsid w:val="00025209"/>
    <w:rsid w:val="0002542C"/>
    <w:rsid w:val="0002561C"/>
    <w:rsid w:val="00027367"/>
    <w:rsid w:val="00027DE7"/>
    <w:rsid w:val="00030B29"/>
    <w:rsid w:val="00030F0D"/>
    <w:rsid w:val="00031453"/>
    <w:rsid w:val="00031AA4"/>
    <w:rsid w:val="00031E77"/>
    <w:rsid w:val="0003243C"/>
    <w:rsid w:val="00032451"/>
    <w:rsid w:val="00032A02"/>
    <w:rsid w:val="00033426"/>
    <w:rsid w:val="00034A05"/>
    <w:rsid w:val="00036157"/>
    <w:rsid w:val="00036260"/>
    <w:rsid w:val="00036689"/>
    <w:rsid w:val="000370C7"/>
    <w:rsid w:val="00037892"/>
    <w:rsid w:val="00037924"/>
    <w:rsid w:val="00037AA7"/>
    <w:rsid w:val="00037E02"/>
    <w:rsid w:val="00037E85"/>
    <w:rsid w:val="00037FAD"/>
    <w:rsid w:val="000406D2"/>
    <w:rsid w:val="00040836"/>
    <w:rsid w:val="00040B7B"/>
    <w:rsid w:val="00040D7A"/>
    <w:rsid w:val="0004157F"/>
    <w:rsid w:val="000419CE"/>
    <w:rsid w:val="00041A7F"/>
    <w:rsid w:val="00042A4A"/>
    <w:rsid w:val="0004330F"/>
    <w:rsid w:val="000434D4"/>
    <w:rsid w:val="000437AE"/>
    <w:rsid w:val="00043A2F"/>
    <w:rsid w:val="00043C17"/>
    <w:rsid w:val="00045544"/>
    <w:rsid w:val="00045A93"/>
    <w:rsid w:val="00046177"/>
    <w:rsid w:val="00051455"/>
    <w:rsid w:val="00051AE3"/>
    <w:rsid w:val="000526BF"/>
    <w:rsid w:val="0005339F"/>
    <w:rsid w:val="00053EA9"/>
    <w:rsid w:val="00055770"/>
    <w:rsid w:val="000558E7"/>
    <w:rsid w:val="00057629"/>
    <w:rsid w:val="00057F6C"/>
    <w:rsid w:val="00060A19"/>
    <w:rsid w:val="00060B24"/>
    <w:rsid w:val="00060DC7"/>
    <w:rsid w:val="000625EA"/>
    <w:rsid w:val="00062DA9"/>
    <w:rsid w:val="0006343E"/>
    <w:rsid w:val="00063EB5"/>
    <w:rsid w:val="00064143"/>
    <w:rsid w:val="000647D7"/>
    <w:rsid w:val="00065206"/>
    <w:rsid w:val="00065546"/>
    <w:rsid w:val="0006574C"/>
    <w:rsid w:val="000657A3"/>
    <w:rsid w:val="000672D7"/>
    <w:rsid w:val="00067574"/>
    <w:rsid w:val="000714F4"/>
    <w:rsid w:val="000716F4"/>
    <w:rsid w:val="00071A2D"/>
    <w:rsid w:val="00071C91"/>
    <w:rsid w:val="00072B78"/>
    <w:rsid w:val="0007415F"/>
    <w:rsid w:val="000741A1"/>
    <w:rsid w:val="000747EA"/>
    <w:rsid w:val="00074A91"/>
    <w:rsid w:val="00076165"/>
    <w:rsid w:val="00076939"/>
    <w:rsid w:val="000769FA"/>
    <w:rsid w:val="000772E2"/>
    <w:rsid w:val="000772FA"/>
    <w:rsid w:val="00077666"/>
    <w:rsid w:val="000776DE"/>
    <w:rsid w:val="00077DBD"/>
    <w:rsid w:val="00077FC5"/>
    <w:rsid w:val="00080250"/>
    <w:rsid w:val="0008054F"/>
    <w:rsid w:val="00080B15"/>
    <w:rsid w:val="00081116"/>
    <w:rsid w:val="00081217"/>
    <w:rsid w:val="00081E47"/>
    <w:rsid w:val="00081F1B"/>
    <w:rsid w:val="000821A4"/>
    <w:rsid w:val="000827B9"/>
    <w:rsid w:val="00082A56"/>
    <w:rsid w:val="00082AE8"/>
    <w:rsid w:val="00083328"/>
    <w:rsid w:val="00084315"/>
    <w:rsid w:val="000848A7"/>
    <w:rsid w:val="00084BFA"/>
    <w:rsid w:val="00084C82"/>
    <w:rsid w:val="000857CD"/>
    <w:rsid w:val="00085823"/>
    <w:rsid w:val="00085882"/>
    <w:rsid w:val="00086856"/>
    <w:rsid w:val="000869F2"/>
    <w:rsid w:val="00086F90"/>
    <w:rsid w:val="00087D3A"/>
    <w:rsid w:val="00087D59"/>
    <w:rsid w:val="0009061A"/>
    <w:rsid w:val="000915EC"/>
    <w:rsid w:val="00091ACB"/>
    <w:rsid w:val="00092A5C"/>
    <w:rsid w:val="000930E8"/>
    <w:rsid w:val="00093601"/>
    <w:rsid w:val="000938A2"/>
    <w:rsid w:val="00094494"/>
    <w:rsid w:val="00094981"/>
    <w:rsid w:val="00094A81"/>
    <w:rsid w:val="000952BF"/>
    <w:rsid w:val="000961E0"/>
    <w:rsid w:val="00096B0F"/>
    <w:rsid w:val="00096B9B"/>
    <w:rsid w:val="00096DD3"/>
    <w:rsid w:val="00097453"/>
    <w:rsid w:val="0009759A"/>
    <w:rsid w:val="000A0560"/>
    <w:rsid w:val="000A066B"/>
    <w:rsid w:val="000A1638"/>
    <w:rsid w:val="000A1A97"/>
    <w:rsid w:val="000A1ACC"/>
    <w:rsid w:val="000A1E1B"/>
    <w:rsid w:val="000A2552"/>
    <w:rsid w:val="000A35CB"/>
    <w:rsid w:val="000A362D"/>
    <w:rsid w:val="000A4516"/>
    <w:rsid w:val="000A481C"/>
    <w:rsid w:val="000A4B3B"/>
    <w:rsid w:val="000A4C79"/>
    <w:rsid w:val="000A519B"/>
    <w:rsid w:val="000A59C0"/>
    <w:rsid w:val="000A6AB0"/>
    <w:rsid w:val="000A6C49"/>
    <w:rsid w:val="000B13BE"/>
    <w:rsid w:val="000B13C7"/>
    <w:rsid w:val="000B15FF"/>
    <w:rsid w:val="000B1E30"/>
    <w:rsid w:val="000B22A7"/>
    <w:rsid w:val="000B2710"/>
    <w:rsid w:val="000B2B8C"/>
    <w:rsid w:val="000B2C0D"/>
    <w:rsid w:val="000B2C5C"/>
    <w:rsid w:val="000B2C86"/>
    <w:rsid w:val="000B2FDD"/>
    <w:rsid w:val="000B31F6"/>
    <w:rsid w:val="000B4315"/>
    <w:rsid w:val="000B5450"/>
    <w:rsid w:val="000B5886"/>
    <w:rsid w:val="000B5AEA"/>
    <w:rsid w:val="000B5D65"/>
    <w:rsid w:val="000B6761"/>
    <w:rsid w:val="000B68AA"/>
    <w:rsid w:val="000B6AB1"/>
    <w:rsid w:val="000B7551"/>
    <w:rsid w:val="000C054B"/>
    <w:rsid w:val="000C07AA"/>
    <w:rsid w:val="000C1F27"/>
    <w:rsid w:val="000C282B"/>
    <w:rsid w:val="000C2901"/>
    <w:rsid w:val="000C2AC0"/>
    <w:rsid w:val="000C3103"/>
    <w:rsid w:val="000C34E2"/>
    <w:rsid w:val="000C3B1C"/>
    <w:rsid w:val="000C4209"/>
    <w:rsid w:val="000C46E3"/>
    <w:rsid w:val="000C494A"/>
    <w:rsid w:val="000C4E9D"/>
    <w:rsid w:val="000C60E8"/>
    <w:rsid w:val="000C61EA"/>
    <w:rsid w:val="000C63C2"/>
    <w:rsid w:val="000C6D64"/>
    <w:rsid w:val="000D0388"/>
    <w:rsid w:val="000D0A30"/>
    <w:rsid w:val="000D0BAB"/>
    <w:rsid w:val="000D1A2D"/>
    <w:rsid w:val="000D1F0F"/>
    <w:rsid w:val="000D2DF1"/>
    <w:rsid w:val="000D2E23"/>
    <w:rsid w:val="000D4963"/>
    <w:rsid w:val="000D49B2"/>
    <w:rsid w:val="000D61C2"/>
    <w:rsid w:val="000D639E"/>
    <w:rsid w:val="000D6E32"/>
    <w:rsid w:val="000D6FF9"/>
    <w:rsid w:val="000D7B2E"/>
    <w:rsid w:val="000D7E96"/>
    <w:rsid w:val="000E017F"/>
    <w:rsid w:val="000E01C8"/>
    <w:rsid w:val="000E1148"/>
    <w:rsid w:val="000E18DD"/>
    <w:rsid w:val="000E1D2D"/>
    <w:rsid w:val="000E22DA"/>
    <w:rsid w:val="000E2A73"/>
    <w:rsid w:val="000E4632"/>
    <w:rsid w:val="000E5766"/>
    <w:rsid w:val="000E58D4"/>
    <w:rsid w:val="000E5BE7"/>
    <w:rsid w:val="000E630F"/>
    <w:rsid w:val="000E678E"/>
    <w:rsid w:val="000E7B1D"/>
    <w:rsid w:val="000F0284"/>
    <w:rsid w:val="000F0564"/>
    <w:rsid w:val="000F0589"/>
    <w:rsid w:val="000F07D2"/>
    <w:rsid w:val="000F0B4D"/>
    <w:rsid w:val="000F183A"/>
    <w:rsid w:val="000F21C0"/>
    <w:rsid w:val="000F2691"/>
    <w:rsid w:val="000F4421"/>
    <w:rsid w:val="000F4F02"/>
    <w:rsid w:val="000F667A"/>
    <w:rsid w:val="000F6C17"/>
    <w:rsid w:val="000F7A67"/>
    <w:rsid w:val="000F7EF2"/>
    <w:rsid w:val="00100041"/>
    <w:rsid w:val="0010051A"/>
    <w:rsid w:val="00101EC1"/>
    <w:rsid w:val="00102B6D"/>
    <w:rsid w:val="00102E56"/>
    <w:rsid w:val="00103160"/>
    <w:rsid w:val="00103AF4"/>
    <w:rsid w:val="001049D7"/>
    <w:rsid w:val="00104F40"/>
    <w:rsid w:val="0010533E"/>
    <w:rsid w:val="00105393"/>
    <w:rsid w:val="0010548F"/>
    <w:rsid w:val="00105D05"/>
    <w:rsid w:val="00106422"/>
    <w:rsid w:val="00106793"/>
    <w:rsid w:val="00106D5C"/>
    <w:rsid w:val="00106E4E"/>
    <w:rsid w:val="001074FE"/>
    <w:rsid w:val="00107B78"/>
    <w:rsid w:val="001116CE"/>
    <w:rsid w:val="001118C7"/>
    <w:rsid w:val="0011211E"/>
    <w:rsid w:val="00112B6D"/>
    <w:rsid w:val="00112E27"/>
    <w:rsid w:val="00112F5D"/>
    <w:rsid w:val="00112FBE"/>
    <w:rsid w:val="00113713"/>
    <w:rsid w:val="00115FBB"/>
    <w:rsid w:val="00116008"/>
    <w:rsid w:val="001160E3"/>
    <w:rsid w:val="00116703"/>
    <w:rsid w:val="00117DD7"/>
    <w:rsid w:val="00117F4F"/>
    <w:rsid w:val="00120186"/>
    <w:rsid w:val="00120DA8"/>
    <w:rsid w:val="001219AE"/>
    <w:rsid w:val="00121CA3"/>
    <w:rsid w:val="00121D32"/>
    <w:rsid w:val="00121F2F"/>
    <w:rsid w:val="0012209C"/>
    <w:rsid w:val="001221A6"/>
    <w:rsid w:val="00122CB6"/>
    <w:rsid w:val="00122CCD"/>
    <w:rsid w:val="0012307A"/>
    <w:rsid w:val="0012326E"/>
    <w:rsid w:val="00123762"/>
    <w:rsid w:val="00123B0E"/>
    <w:rsid w:val="00123C2E"/>
    <w:rsid w:val="00123D4B"/>
    <w:rsid w:val="00124B6B"/>
    <w:rsid w:val="00124E03"/>
    <w:rsid w:val="00124FCC"/>
    <w:rsid w:val="00126B43"/>
    <w:rsid w:val="00127205"/>
    <w:rsid w:val="0012752F"/>
    <w:rsid w:val="00127FE5"/>
    <w:rsid w:val="00130B1A"/>
    <w:rsid w:val="001318A8"/>
    <w:rsid w:val="001318C4"/>
    <w:rsid w:val="0013207D"/>
    <w:rsid w:val="001324D1"/>
    <w:rsid w:val="001329FD"/>
    <w:rsid w:val="00133C18"/>
    <w:rsid w:val="00133D56"/>
    <w:rsid w:val="00134BD6"/>
    <w:rsid w:val="00135B80"/>
    <w:rsid w:val="00135CEE"/>
    <w:rsid w:val="00136056"/>
    <w:rsid w:val="001361DA"/>
    <w:rsid w:val="00136716"/>
    <w:rsid w:val="0013699A"/>
    <w:rsid w:val="00136A59"/>
    <w:rsid w:val="00136D8B"/>
    <w:rsid w:val="00136DE8"/>
    <w:rsid w:val="0013737D"/>
    <w:rsid w:val="0014010F"/>
    <w:rsid w:val="00140832"/>
    <w:rsid w:val="00140C23"/>
    <w:rsid w:val="0014117B"/>
    <w:rsid w:val="00142462"/>
    <w:rsid w:val="00143631"/>
    <w:rsid w:val="00143E7C"/>
    <w:rsid w:val="00144192"/>
    <w:rsid w:val="00146044"/>
    <w:rsid w:val="00146AD9"/>
    <w:rsid w:val="001472C4"/>
    <w:rsid w:val="00147612"/>
    <w:rsid w:val="001502F0"/>
    <w:rsid w:val="00152F2E"/>
    <w:rsid w:val="00153D41"/>
    <w:rsid w:val="00153DAF"/>
    <w:rsid w:val="00153F28"/>
    <w:rsid w:val="00154348"/>
    <w:rsid w:val="0015526D"/>
    <w:rsid w:val="00155449"/>
    <w:rsid w:val="00155458"/>
    <w:rsid w:val="00156E9C"/>
    <w:rsid w:val="001571AB"/>
    <w:rsid w:val="00157529"/>
    <w:rsid w:val="0015760F"/>
    <w:rsid w:val="00157917"/>
    <w:rsid w:val="00157BEE"/>
    <w:rsid w:val="00160075"/>
    <w:rsid w:val="00160371"/>
    <w:rsid w:val="00160945"/>
    <w:rsid w:val="00161664"/>
    <w:rsid w:val="00162258"/>
    <w:rsid w:val="001623C0"/>
    <w:rsid w:val="0016276D"/>
    <w:rsid w:val="00163F2F"/>
    <w:rsid w:val="001641D6"/>
    <w:rsid w:val="00165A18"/>
    <w:rsid w:val="00165DBE"/>
    <w:rsid w:val="001663F2"/>
    <w:rsid w:val="001665E9"/>
    <w:rsid w:val="00166706"/>
    <w:rsid w:val="0017035C"/>
    <w:rsid w:val="001703DF"/>
    <w:rsid w:val="001719BF"/>
    <w:rsid w:val="00171ABE"/>
    <w:rsid w:val="00171BCC"/>
    <w:rsid w:val="00172EBD"/>
    <w:rsid w:val="00173892"/>
    <w:rsid w:val="00173ABF"/>
    <w:rsid w:val="00173B87"/>
    <w:rsid w:val="00174FBB"/>
    <w:rsid w:val="001759AC"/>
    <w:rsid w:val="0017693B"/>
    <w:rsid w:val="00176E68"/>
    <w:rsid w:val="0017731D"/>
    <w:rsid w:val="00177C0E"/>
    <w:rsid w:val="00180FB8"/>
    <w:rsid w:val="00180FE4"/>
    <w:rsid w:val="001812ED"/>
    <w:rsid w:val="00181475"/>
    <w:rsid w:val="0018177A"/>
    <w:rsid w:val="0018191D"/>
    <w:rsid w:val="00181A3C"/>
    <w:rsid w:val="0018241A"/>
    <w:rsid w:val="0018298C"/>
    <w:rsid w:val="00182F88"/>
    <w:rsid w:val="00183282"/>
    <w:rsid w:val="001836A4"/>
    <w:rsid w:val="00183F21"/>
    <w:rsid w:val="001845F3"/>
    <w:rsid w:val="00184AAE"/>
    <w:rsid w:val="0018507A"/>
    <w:rsid w:val="00185BFF"/>
    <w:rsid w:val="00185DBF"/>
    <w:rsid w:val="0018756C"/>
    <w:rsid w:val="00191488"/>
    <w:rsid w:val="0019153B"/>
    <w:rsid w:val="001918D8"/>
    <w:rsid w:val="00191C3D"/>
    <w:rsid w:val="0019256C"/>
    <w:rsid w:val="00192654"/>
    <w:rsid w:val="00192EA9"/>
    <w:rsid w:val="00193213"/>
    <w:rsid w:val="00195980"/>
    <w:rsid w:val="0019605F"/>
    <w:rsid w:val="00196366"/>
    <w:rsid w:val="00196588"/>
    <w:rsid w:val="001965E2"/>
    <w:rsid w:val="001971E6"/>
    <w:rsid w:val="0019768F"/>
    <w:rsid w:val="00197F5B"/>
    <w:rsid w:val="001A05C2"/>
    <w:rsid w:val="001A0811"/>
    <w:rsid w:val="001A0FCC"/>
    <w:rsid w:val="001A1A49"/>
    <w:rsid w:val="001A2380"/>
    <w:rsid w:val="001A2386"/>
    <w:rsid w:val="001A2D3D"/>
    <w:rsid w:val="001A2E04"/>
    <w:rsid w:val="001A40BD"/>
    <w:rsid w:val="001A425E"/>
    <w:rsid w:val="001A44C3"/>
    <w:rsid w:val="001A462B"/>
    <w:rsid w:val="001A4874"/>
    <w:rsid w:val="001A4B7C"/>
    <w:rsid w:val="001A4ED2"/>
    <w:rsid w:val="001A5153"/>
    <w:rsid w:val="001A576F"/>
    <w:rsid w:val="001A5B3D"/>
    <w:rsid w:val="001A5D1B"/>
    <w:rsid w:val="001A6580"/>
    <w:rsid w:val="001A6787"/>
    <w:rsid w:val="001A683D"/>
    <w:rsid w:val="001A686B"/>
    <w:rsid w:val="001A75CC"/>
    <w:rsid w:val="001A7756"/>
    <w:rsid w:val="001A7B59"/>
    <w:rsid w:val="001A7E8A"/>
    <w:rsid w:val="001B0C5B"/>
    <w:rsid w:val="001B117A"/>
    <w:rsid w:val="001B133A"/>
    <w:rsid w:val="001B1893"/>
    <w:rsid w:val="001B1F44"/>
    <w:rsid w:val="001B20FE"/>
    <w:rsid w:val="001B3346"/>
    <w:rsid w:val="001B39B3"/>
    <w:rsid w:val="001B439B"/>
    <w:rsid w:val="001B47A7"/>
    <w:rsid w:val="001B47E6"/>
    <w:rsid w:val="001B4CA8"/>
    <w:rsid w:val="001B6121"/>
    <w:rsid w:val="001B6F5E"/>
    <w:rsid w:val="001B79BF"/>
    <w:rsid w:val="001C0660"/>
    <w:rsid w:val="001C07B5"/>
    <w:rsid w:val="001C2959"/>
    <w:rsid w:val="001C3066"/>
    <w:rsid w:val="001C3361"/>
    <w:rsid w:val="001C3648"/>
    <w:rsid w:val="001C449C"/>
    <w:rsid w:val="001C4640"/>
    <w:rsid w:val="001C5ADB"/>
    <w:rsid w:val="001C5CF8"/>
    <w:rsid w:val="001C5D90"/>
    <w:rsid w:val="001C698D"/>
    <w:rsid w:val="001C69FE"/>
    <w:rsid w:val="001C6EE2"/>
    <w:rsid w:val="001C7253"/>
    <w:rsid w:val="001C7850"/>
    <w:rsid w:val="001D0357"/>
    <w:rsid w:val="001D04F1"/>
    <w:rsid w:val="001D15B3"/>
    <w:rsid w:val="001D1CB2"/>
    <w:rsid w:val="001D24D3"/>
    <w:rsid w:val="001D2B9B"/>
    <w:rsid w:val="001D39F0"/>
    <w:rsid w:val="001D3B3C"/>
    <w:rsid w:val="001D3BFC"/>
    <w:rsid w:val="001D4C19"/>
    <w:rsid w:val="001D54FD"/>
    <w:rsid w:val="001D569E"/>
    <w:rsid w:val="001D5EE5"/>
    <w:rsid w:val="001D62BF"/>
    <w:rsid w:val="001D6399"/>
    <w:rsid w:val="001D68A3"/>
    <w:rsid w:val="001D7294"/>
    <w:rsid w:val="001D7710"/>
    <w:rsid w:val="001D7736"/>
    <w:rsid w:val="001D7786"/>
    <w:rsid w:val="001D7B2D"/>
    <w:rsid w:val="001E08B2"/>
    <w:rsid w:val="001E0DDC"/>
    <w:rsid w:val="001E4739"/>
    <w:rsid w:val="001E4BC2"/>
    <w:rsid w:val="001E577C"/>
    <w:rsid w:val="001E6315"/>
    <w:rsid w:val="001E668B"/>
    <w:rsid w:val="001E6B70"/>
    <w:rsid w:val="001E6E71"/>
    <w:rsid w:val="001E6E72"/>
    <w:rsid w:val="001E749E"/>
    <w:rsid w:val="001F0DA0"/>
    <w:rsid w:val="001F125A"/>
    <w:rsid w:val="001F1F85"/>
    <w:rsid w:val="001F2AE2"/>
    <w:rsid w:val="001F37F8"/>
    <w:rsid w:val="001F3B16"/>
    <w:rsid w:val="001F3EA6"/>
    <w:rsid w:val="001F4476"/>
    <w:rsid w:val="001F4FDD"/>
    <w:rsid w:val="001F51AF"/>
    <w:rsid w:val="001F5647"/>
    <w:rsid w:val="001F5D33"/>
    <w:rsid w:val="001F606B"/>
    <w:rsid w:val="001F6352"/>
    <w:rsid w:val="001F6D3C"/>
    <w:rsid w:val="001F76C3"/>
    <w:rsid w:val="001F7945"/>
    <w:rsid w:val="001F7C3C"/>
    <w:rsid w:val="001F7D71"/>
    <w:rsid w:val="0020013C"/>
    <w:rsid w:val="00200BC4"/>
    <w:rsid w:val="00200FA3"/>
    <w:rsid w:val="00201444"/>
    <w:rsid w:val="0020221B"/>
    <w:rsid w:val="00202915"/>
    <w:rsid w:val="00203668"/>
    <w:rsid w:val="00203776"/>
    <w:rsid w:val="00203A7C"/>
    <w:rsid w:val="00203C3C"/>
    <w:rsid w:val="00203EF0"/>
    <w:rsid w:val="002045F0"/>
    <w:rsid w:val="00204BEA"/>
    <w:rsid w:val="00204F8B"/>
    <w:rsid w:val="002051F7"/>
    <w:rsid w:val="00205730"/>
    <w:rsid w:val="00205C45"/>
    <w:rsid w:val="002061A5"/>
    <w:rsid w:val="00207880"/>
    <w:rsid w:val="00207F7D"/>
    <w:rsid w:val="00210024"/>
    <w:rsid w:val="00210426"/>
    <w:rsid w:val="002108B1"/>
    <w:rsid w:val="00210A8C"/>
    <w:rsid w:val="002115B2"/>
    <w:rsid w:val="00212866"/>
    <w:rsid w:val="00212E0E"/>
    <w:rsid w:val="002136ED"/>
    <w:rsid w:val="002146C4"/>
    <w:rsid w:val="002162EA"/>
    <w:rsid w:val="00216CCB"/>
    <w:rsid w:val="0021716A"/>
    <w:rsid w:val="0021781D"/>
    <w:rsid w:val="002179A0"/>
    <w:rsid w:val="00220776"/>
    <w:rsid w:val="002210F1"/>
    <w:rsid w:val="00221B15"/>
    <w:rsid w:val="00221BCA"/>
    <w:rsid w:val="0022222B"/>
    <w:rsid w:val="00222841"/>
    <w:rsid w:val="002229F1"/>
    <w:rsid w:val="00222FEB"/>
    <w:rsid w:val="0022344C"/>
    <w:rsid w:val="00223C4F"/>
    <w:rsid w:val="00224422"/>
    <w:rsid w:val="002255E2"/>
    <w:rsid w:val="00225864"/>
    <w:rsid w:val="00225A20"/>
    <w:rsid w:val="0022618D"/>
    <w:rsid w:val="0022637F"/>
    <w:rsid w:val="0022663B"/>
    <w:rsid w:val="00226816"/>
    <w:rsid w:val="0022688D"/>
    <w:rsid w:val="00226CC2"/>
    <w:rsid w:val="002270B0"/>
    <w:rsid w:val="00227143"/>
    <w:rsid w:val="002274CD"/>
    <w:rsid w:val="002277E4"/>
    <w:rsid w:val="00230140"/>
    <w:rsid w:val="0023091B"/>
    <w:rsid w:val="00230D2A"/>
    <w:rsid w:val="00232505"/>
    <w:rsid w:val="00233B33"/>
    <w:rsid w:val="00233BCA"/>
    <w:rsid w:val="00233CA5"/>
    <w:rsid w:val="0023408B"/>
    <w:rsid w:val="00234627"/>
    <w:rsid w:val="00234693"/>
    <w:rsid w:val="00235516"/>
    <w:rsid w:val="00236401"/>
    <w:rsid w:val="00237449"/>
    <w:rsid w:val="00240132"/>
    <w:rsid w:val="002402DA"/>
    <w:rsid w:val="0024174E"/>
    <w:rsid w:val="002419B9"/>
    <w:rsid w:val="00241AD3"/>
    <w:rsid w:val="00241DAF"/>
    <w:rsid w:val="002422B7"/>
    <w:rsid w:val="0024263F"/>
    <w:rsid w:val="00242E15"/>
    <w:rsid w:val="002441DB"/>
    <w:rsid w:val="00244475"/>
    <w:rsid w:val="002445B5"/>
    <w:rsid w:val="0024533F"/>
    <w:rsid w:val="002465AB"/>
    <w:rsid w:val="002473F2"/>
    <w:rsid w:val="002501ED"/>
    <w:rsid w:val="00250B7D"/>
    <w:rsid w:val="0025149B"/>
    <w:rsid w:val="0025217F"/>
    <w:rsid w:val="00252C04"/>
    <w:rsid w:val="00252D43"/>
    <w:rsid w:val="00252E81"/>
    <w:rsid w:val="002532A6"/>
    <w:rsid w:val="00253610"/>
    <w:rsid w:val="00253F70"/>
    <w:rsid w:val="002540E4"/>
    <w:rsid w:val="00254A10"/>
    <w:rsid w:val="00254BFE"/>
    <w:rsid w:val="0025641F"/>
    <w:rsid w:val="002574C3"/>
    <w:rsid w:val="00257594"/>
    <w:rsid w:val="00257704"/>
    <w:rsid w:val="002577C5"/>
    <w:rsid w:val="0025781D"/>
    <w:rsid w:val="00257E0F"/>
    <w:rsid w:val="0026014F"/>
    <w:rsid w:val="00260638"/>
    <w:rsid w:val="0026070E"/>
    <w:rsid w:val="0026140A"/>
    <w:rsid w:val="00261566"/>
    <w:rsid w:val="002616EA"/>
    <w:rsid w:val="00261A9E"/>
    <w:rsid w:val="00263CA8"/>
    <w:rsid w:val="0026456E"/>
    <w:rsid w:val="00264A13"/>
    <w:rsid w:val="0026567E"/>
    <w:rsid w:val="002656FE"/>
    <w:rsid w:val="002657B6"/>
    <w:rsid w:val="00266419"/>
    <w:rsid w:val="0026656B"/>
    <w:rsid w:val="00266704"/>
    <w:rsid w:val="002674C0"/>
    <w:rsid w:val="002679C5"/>
    <w:rsid w:val="00270216"/>
    <w:rsid w:val="00270B8B"/>
    <w:rsid w:val="00270EDD"/>
    <w:rsid w:val="00271BA8"/>
    <w:rsid w:val="002723D6"/>
    <w:rsid w:val="002732F5"/>
    <w:rsid w:val="0027351A"/>
    <w:rsid w:val="002739FB"/>
    <w:rsid w:val="002740F2"/>
    <w:rsid w:val="00274869"/>
    <w:rsid w:val="00274C16"/>
    <w:rsid w:val="00275552"/>
    <w:rsid w:val="00275614"/>
    <w:rsid w:val="00275802"/>
    <w:rsid w:val="002758BB"/>
    <w:rsid w:val="00275E54"/>
    <w:rsid w:val="00275F80"/>
    <w:rsid w:val="002761EC"/>
    <w:rsid w:val="0027704E"/>
    <w:rsid w:val="00277282"/>
    <w:rsid w:val="002807A7"/>
    <w:rsid w:val="002808BE"/>
    <w:rsid w:val="00280B46"/>
    <w:rsid w:val="00280ED8"/>
    <w:rsid w:val="00282700"/>
    <w:rsid w:val="00282896"/>
    <w:rsid w:val="00282C56"/>
    <w:rsid w:val="00282F37"/>
    <w:rsid w:val="00283315"/>
    <w:rsid w:val="0028335D"/>
    <w:rsid w:val="00284BAC"/>
    <w:rsid w:val="00284D31"/>
    <w:rsid w:val="002850B5"/>
    <w:rsid w:val="00285393"/>
    <w:rsid w:val="00285582"/>
    <w:rsid w:val="002863F0"/>
    <w:rsid w:val="00286946"/>
    <w:rsid w:val="00286D00"/>
    <w:rsid w:val="00286DBF"/>
    <w:rsid w:val="00286F93"/>
    <w:rsid w:val="00287598"/>
    <w:rsid w:val="002878A7"/>
    <w:rsid w:val="00287C8D"/>
    <w:rsid w:val="00291026"/>
    <w:rsid w:val="0029105E"/>
    <w:rsid w:val="0029163A"/>
    <w:rsid w:val="00291C04"/>
    <w:rsid w:val="00291F77"/>
    <w:rsid w:val="00292299"/>
    <w:rsid w:val="0029256F"/>
    <w:rsid w:val="0029398D"/>
    <w:rsid w:val="00293D07"/>
    <w:rsid w:val="00293E19"/>
    <w:rsid w:val="00295049"/>
    <w:rsid w:val="0029525B"/>
    <w:rsid w:val="00295608"/>
    <w:rsid w:val="00295ADF"/>
    <w:rsid w:val="002962A0"/>
    <w:rsid w:val="002A006C"/>
    <w:rsid w:val="002A020C"/>
    <w:rsid w:val="002A0221"/>
    <w:rsid w:val="002A0A5F"/>
    <w:rsid w:val="002A0BFE"/>
    <w:rsid w:val="002A0D00"/>
    <w:rsid w:val="002A181F"/>
    <w:rsid w:val="002A1E8A"/>
    <w:rsid w:val="002A2D4C"/>
    <w:rsid w:val="002A32BE"/>
    <w:rsid w:val="002A3B4C"/>
    <w:rsid w:val="002A3D43"/>
    <w:rsid w:val="002A42BB"/>
    <w:rsid w:val="002A55B4"/>
    <w:rsid w:val="002A5825"/>
    <w:rsid w:val="002A591C"/>
    <w:rsid w:val="002A5B26"/>
    <w:rsid w:val="002A655A"/>
    <w:rsid w:val="002A6B81"/>
    <w:rsid w:val="002A7770"/>
    <w:rsid w:val="002A77EF"/>
    <w:rsid w:val="002A788D"/>
    <w:rsid w:val="002A7B11"/>
    <w:rsid w:val="002B090E"/>
    <w:rsid w:val="002B0C4C"/>
    <w:rsid w:val="002B1397"/>
    <w:rsid w:val="002B1D8E"/>
    <w:rsid w:val="002B23F4"/>
    <w:rsid w:val="002B24CD"/>
    <w:rsid w:val="002B315A"/>
    <w:rsid w:val="002B32A6"/>
    <w:rsid w:val="002B47CD"/>
    <w:rsid w:val="002B4C89"/>
    <w:rsid w:val="002B51B2"/>
    <w:rsid w:val="002B54B3"/>
    <w:rsid w:val="002B56B8"/>
    <w:rsid w:val="002B5807"/>
    <w:rsid w:val="002B647C"/>
    <w:rsid w:val="002B6A75"/>
    <w:rsid w:val="002B6FD4"/>
    <w:rsid w:val="002B70E8"/>
    <w:rsid w:val="002B7FD8"/>
    <w:rsid w:val="002C0164"/>
    <w:rsid w:val="002C01D5"/>
    <w:rsid w:val="002C13C7"/>
    <w:rsid w:val="002C148F"/>
    <w:rsid w:val="002C1E04"/>
    <w:rsid w:val="002C2783"/>
    <w:rsid w:val="002C2B86"/>
    <w:rsid w:val="002C49C7"/>
    <w:rsid w:val="002C4D34"/>
    <w:rsid w:val="002C5650"/>
    <w:rsid w:val="002C69CA"/>
    <w:rsid w:val="002C7016"/>
    <w:rsid w:val="002C74DB"/>
    <w:rsid w:val="002C75C7"/>
    <w:rsid w:val="002C75CD"/>
    <w:rsid w:val="002D0D07"/>
    <w:rsid w:val="002D14A6"/>
    <w:rsid w:val="002D16F5"/>
    <w:rsid w:val="002D1FA5"/>
    <w:rsid w:val="002D2658"/>
    <w:rsid w:val="002D2660"/>
    <w:rsid w:val="002D41AC"/>
    <w:rsid w:val="002D4F72"/>
    <w:rsid w:val="002D5C34"/>
    <w:rsid w:val="002D6BCE"/>
    <w:rsid w:val="002D7053"/>
    <w:rsid w:val="002E01B1"/>
    <w:rsid w:val="002E01B8"/>
    <w:rsid w:val="002E09BD"/>
    <w:rsid w:val="002E0D51"/>
    <w:rsid w:val="002E2128"/>
    <w:rsid w:val="002E24EA"/>
    <w:rsid w:val="002E2953"/>
    <w:rsid w:val="002E3E88"/>
    <w:rsid w:val="002E465E"/>
    <w:rsid w:val="002E5A68"/>
    <w:rsid w:val="002E65FC"/>
    <w:rsid w:val="002E73AC"/>
    <w:rsid w:val="002E755A"/>
    <w:rsid w:val="002E7691"/>
    <w:rsid w:val="002E7ECB"/>
    <w:rsid w:val="002F0B65"/>
    <w:rsid w:val="002F14CF"/>
    <w:rsid w:val="002F1B7E"/>
    <w:rsid w:val="002F1DAF"/>
    <w:rsid w:val="002F2113"/>
    <w:rsid w:val="002F27E9"/>
    <w:rsid w:val="002F5A31"/>
    <w:rsid w:val="002F6015"/>
    <w:rsid w:val="002F67BD"/>
    <w:rsid w:val="002F6A3D"/>
    <w:rsid w:val="002F7439"/>
    <w:rsid w:val="002F7659"/>
    <w:rsid w:val="002F7DE8"/>
    <w:rsid w:val="003017FF"/>
    <w:rsid w:val="00301B0B"/>
    <w:rsid w:val="00302382"/>
    <w:rsid w:val="00302710"/>
    <w:rsid w:val="00303ABF"/>
    <w:rsid w:val="00305441"/>
    <w:rsid w:val="00305F45"/>
    <w:rsid w:val="00306069"/>
    <w:rsid w:val="00306F50"/>
    <w:rsid w:val="00307205"/>
    <w:rsid w:val="003077B4"/>
    <w:rsid w:val="00307A42"/>
    <w:rsid w:val="00307F60"/>
    <w:rsid w:val="003107F9"/>
    <w:rsid w:val="00310A09"/>
    <w:rsid w:val="00310C71"/>
    <w:rsid w:val="00310D7A"/>
    <w:rsid w:val="0031137E"/>
    <w:rsid w:val="003116B9"/>
    <w:rsid w:val="00311751"/>
    <w:rsid w:val="003119DD"/>
    <w:rsid w:val="00311BD9"/>
    <w:rsid w:val="00311F36"/>
    <w:rsid w:val="0031294F"/>
    <w:rsid w:val="00313247"/>
    <w:rsid w:val="0031388A"/>
    <w:rsid w:val="00314516"/>
    <w:rsid w:val="00314ABC"/>
    <w:rsid w:val="00314B58"/>
    <w:rsid w:val="00315418"/>
    <w:rsid w:val="00315BA8"/>
    <w:rsid w:val="00315FAC"/>
    <w:rsid w:val="0031605A"/>
    <w:rsid w:val="003162A9"/>
    <w:rsid w:val="00316721"/>
    <w:rsid w:val="00316E27"/>
    <w:rsid w:val="00320383"/>
    <w:rsid w:val="00320924"/>
    <w:rsid w:val="00321FA3"/>
    <w:rsid w:val="0032275C"/>
    <w:rsid w:val="00322ACA"/>
    <w:rsid w:val="00322B58"/>
    <w:rsid w:val="00322F7E"/>
    <w:rsid w:val="0032319A"/>
    <w:rsid w:val="003234B4"/>
    <w:rsid w:val="003236EF"/>
    <w:rsid w:val="00323CCE"/>
    <w:rsid w:val="00325215"/>
    <w:rsid w:val="00325336"/>
    <w:rsid w:val="00325DE3"/>
    <w:rsid w:val="00327383"/>
    <w:rsid w:val="003275FE"/>
    <w:rsid w:val="00327B3D"/>
    <w:rsid w:val="00327C24"/>
    <w:rsid w:val="00327C90"/>
    <w:rsid w:val="003300EA"/>
    <w:rsid w:val="0033191D"/>
    <w:rsid w:val="00331A30"/>
    <w:rsid w:val="00333C4F"/>
    <w:rsid w:val="00333EB6"/>
    <w:rsid w:val="003341AF"/>
    <w:rsid w:val="003352DF"/>
    <w:rsid w:val="00335B0B"/>
    <w:rsid w:val="00335B87"/>
    <w:rsid w:val="00335E55"/>
    <w:rsid w:val="0033647A"/>
    <w:rsid w:val="003365EF"/>
    <w:rsid w:val="00337503"/>
    <w:rsid w:val="00337E98"/>
    <w:rsid w:val="00340FCF"/>
    <w:rsid w:val="0034153C"/>
    <w:rsid w:val="00341C5F"/>
    <w:rsid w:val="003428F0"/>
    <w:rsid w:val="00342AAD"/>
    <w:rsid w:val="00342D10"/>
    <w:rsid w:val="00343647"/>
    <w:rsid w:val="003438A6"/>
    <w:rsid w:val="00344169"/>
    <w:rsid w:val="003441FA"/>
    <w:rsid w:val="00344A18"/>
    <w:rsid w:val="00344D69"/>
    <w:rsid w:val="00345765"/>
    <w:rsid w:val="00347372"/>
    <w:rsid w:val="003474EC"/>
    <w:rsid w:val="0035004D"/>
    <w:rsid w:val="00350156"/>
    <w:rsid w:val="00350277"/>
    <w:rsid w:val="00350811"/>
    <w:rsid w:val="003520C2"/>
    <w:rsid w:val="0035221F"/>
    <w:rsid w:val="00352425"/>
    <w:rsid w:val="00352564"/>
    <w:rsid w:val="00352613"/>
    <w:rsid w:val="003527BE"/>
    <w:rsid w:val="00352BBA"/>
    <w:rsid w:val="00353987"/>
    <w:rsid w:val="003539C7"/>
    <w:rsid w:val="00354B63"/>
    <w:rsid w:val="00354D3F"/>
    <w:rsid w:val="003567DC"/>
    <w:rsid w:val="00356FC8"/>
    <w:rsid w:val="00357F93"/>
    <w:rsid w:val="003606A9"/>
    <w:rsid w:val="003606D9"/>
    <w:rsid w:val="003608E7"/>
    <w:rsid w:val="00360D7F"/>
    <w:rsid w:val="00362295"/>
    <w:rsid w:val="00362473"/>
    <w:rsid w:val="00362CFE"/>
    <w:rsid w:val="00364752"/>
    <w:rsid w:val="003655DA"/>
    <w:rsid w:val="003675D2"/>
    <w:rsid w:val="00367BFB"/>
    <w:rsid w:val="00367E12"/>
    <w:rsid w:val="00367F7E"/>
    <w:rsid w:val="003703DE"/>
    <w:rsid w:val="003706FC"/>
    <w:rsid w:val="0037074F"/>
    <w:rsid w:val="00370F7B"/>
    <w:rsid w:val="00371793"/>
    <w:rsid w:val="00371CCF"/>
    <w:rsid w:val="00371F82"/>
    <w:rsid w:val="003720B9"/>
    <w:rsid w:val="00372B44"/>
    <w:rsid w:val="00373B6F"/>
    <w:rsid w:val="00374158"/>
    <w:rsid w:val="00374486"/>
    <w:rsid w:val="00374C0A"/>
    <w:rsid w:val="003753AD"/>
    <w:rsid w:val="00375A7D"/>
    <w:rsid w:val="00375F29"/>
    <w:rsid w:val="003760C1"/>
    <w:rsid w:val="003767B5"/>
    <w:rsid w:val="003771DD"/>
    <w:rsid w:val="00377302"/>
    <w:rsid w:val="003774BE"/>
    <w:rsid w:val="00377879"/>
    <w:rsid w:val="00380047"/>
    <w:rsid w:val="00380233"/>
    <w:rsid w:val="00380AAD"/>
    <w:rsid w:val="003814A3"/>
    <w:rsid w:val="0038151F"/>
    <w:rsid w:val="0038194E"/>
    <w:rsid w:val="003823F7"/>
    <w:rsid w:val="00382EEB"/>
    <w:rsid w:val="003832E9"/>
    <w:rsid w:val="00383528"/>
    <w:rsid w:val="00383D0C"/>
    <w:rsid w:val="00383D8A"/>
    <w:rsid w:val="00383EB1"/>
    <w:rsid w:val="00384437"/>
    <w:rsid w:val="00385974"/>
    <w:rsid w:val="00385B31"/>
    <w:rsid w:val="0038686E"/>
    <w:rsid w:val="00387A00"/>
    <w:rsid w:val="0039011C"/>
    <w:rsid w:val="00391120"/>
    <w:rsid w:val="00391231"/>
    <w:rsid w:val="00391329"/>
    <w:rsid w:val="00391D4B"/>
    <w:rsid w:val="0039361A"/>
    <w:rsid w:val="00393A1F"/>
    <w:rsid w:val="003943F7"/>
    <w:rsid w:val="003949C0"/>
    <w:rsid w:val="00395159"/>
    <w:rsid w:val="00395541"/>
    <w:rsid w:val="003958A9"/>
    <w:rsid w:val="00395FD4"/>
    <w:rsid w:val="0039680A"/>
    <w:rsid w:val="00396BB6"/>
    <w:rsid w:val="00397861"/>
    <w:rsid w:val="003A004E"/>
    <w:rsid w:val="003A1646"/>
    <w:rsid w:val="003A1649"/>
    <w:rsid w:val="003A195F"/>
    <w:rsid w:val="003A1A45"/>
    <w:rsid w:val="003A22E0"/>
    <w:rsid w:val="003A31EC"/>
    <w:rsid w:val="003A3361"/>
    <w:rsid w:val="003A3C0E"/>
    <w:rsid w:val="003A3F38"/>
    <w:rsid w:val="003A42CD"/>
    <w:rsid w:val="003A433E"/>
    <w:rsid w:val="003A4C24"/>
    <w:rsid w:val="003A4CFD"/>
    <w:rsid w:val="003A50DB"/>
    <w:rsid w:val="003A62C9"/>
    <w:rsid w:val="003A65DC"/>
    <w:rsid w:val="003B29D1"/>
    <w:rsid w:val="003B2EF1"/>
    <w:rsid w:val="003B312B"/>
    <w:rsid w:val="003B3552"/>
    <w:rsid w:val="003B362D"/>
    <w:rsid w:val="003B47E0"/>
    <w:rsid w:val="003B4C2F"/>
    <w:rsid w:val="003B5B54"/>
    <w:rsid w:val="003B5EBD"/>
    <w:rsid w:val="003B6904"/>
    <w:rsid w:val="003B6947"/>
    <w:rsid w:val="003B695B"/>
    <w:rsid w:val="003B74E4"/>
    <w:rsid w:val="003B78BD"/>
    <w:rsid w:val="003B7EB9"/>
    <w:rsid w:val="003C30A6"/>
    <w:rsid w:val="003C3A60"/>
    <w:rsid w:val="003C3B46"/>
    <w:rsid w:val="003C3BD8"/>
    <w:rsid w:val="003C3C66"/>
    <w:rsid w:val="003C646A"/>
    <w:rsid w:val="003C6A8B"/>
    <w:rsid w:val="003D0140"/>
    <w:rsid w:val="003D0A35"/>
    <w:rsid w:val="003D18CA"/>
    <w:rsid w:val="003D241B"/>
    <w:rsid w:val="003D27DC"/>
    <w:rsid w:val="003D2B00"/>
    <w:rsid w:val="003D3533"/>
    <w:rsid w:val="003D3557"/>
    <w:rsid w:val="003D4318"/>
    <w:rsid w:val="003D4C90"/>
    <w:rsid w:val="003D4D17"/>
    <w:rsid w:val="003D529F"/>
    <w:rsid w:val="003D56EA"/>
    <w:rsid w:val="003D5853"/>
    <w:rsid w:val="003D595D"/>
    <w:rsid w:val="003D5AB5"/>
    <w:rsid w:val="003D5C23"/>
    <w:rsid w:val="003D6543"/>
    <w:rsid w:val="003D6C2D"/>
    <w:rsid w:val="003D6EE0"/>
    <w:rsid w:val="003D739A"/>
    <w:rsid w:val="003E094D"/>
    <w:rsid w:val="003E0DFA"/>
    <w:rsid w:val="003E0E4D"/>
    <w:rsid w:val="003E1C14"/>
    <w:rsid w:val="003E1D02"/>
    <w:rsid w:val="003E3650"/>
    <w:rsid w:val="003E483F"/>
    <w:rsid w:val="003E5753"/>
    <w:rsid w:val="003E5CB8"/>
    <w:rsid w:val="003E671A"/>
    <w:rsid w:val="003E6E55"/>
    <w:rsid w:val="003E74BE"/>
    <w:rsid w:val="003E7514"/>
    <w:rsid w:val="003E7694"/>
    <w:rsid w:val="003E7C1A"/>
    <w:rsid w:val="003E7CB7"/>
    <w:rsid w:val="003F04CF"/>
    <w:rsid w:val="003F11EC"/>
    <w:rsid w:val="003F1DD9"/>
    <w:rsid w:val="003F220D"/>
    <w:rsid w:val="003F2E9F"/>
    <w:rsid w:val="003F3C2D"/>
    <w:rsid w:val="003F4372"/>
    <w:rsid w:val="003F53F0"/>
    <w:rsid w:val="003F5CBA"/>
    <w:rsid w:val="003F5D70"/>
    <w:rsid w:val="003F5F87"/>
    <w:rsid w:val="003F61CD"/>
    <w:rsid w:val="003F6A2F"/>
    <w:rsid w:val="003F6AAF"/>
    <w:rsid w:val="00401054"/>
    <w:rsid w:val="004012D6"/>
    <w:rsid w:val="00401479"/>
    <w:rsid w:val="0040192D"/>
    <w:rsid w:val="00402551"/>
    <w:rsid w:val="0040350E"/>
    <w:rsid w:val="0040402B"/>
    <w:rsid w:val="004042FC"/>
    <w:rsid w:val="004046F6"/>
    <w:rsid w:val="0040472F"/>
    <w:rsid w:val="00404F4B"/>
    <w:rsid w:val="004052F0"/>
    <w:rsid w:val="004054F5"/>
    <w:rsid w:val="004075B7"/>
    <w:rsid w:val="00407C59"/>
    <w:rsid w:val="00407DC9"/>
    <w:rsid w:val="00410EFC"/>
    <w:rsid w:val="00411571"/>
    <w:rsid w:val="00411708"/>
    <w:rsid w:val="00411C76"/>
    <w:rsid w:val="00413409"/>
    <w:rsid w:val="00413511"/>
    <w:rsid w:val="00413D83"/>
    <w:rsid w:val="00413ECC"/>
    <w:rsid w:val="004140A3"/>
    <w:rsid w:val="0041482F"/>
    <w:rsid w:val="00415139"/>
    <w:rsid w:val="004156D9"/>
    <w:rsid w:val="004158CB"/>
    <w:rsid w:val="004161A8"/>
    <w:rsid w:val="004161CD"/>
    <w:rsid w:val="00416960"/>
    <w:rsid w:val="00417FC0"/>
    <w:rsid w:val="0042062C"/>
    <w:rsid w:val="004211F1"/>
    <w:rsid w:val="00421408"/>
    <w:rsid w:val="00421427"/>
    <w:rsid w:val="00421D52"/>
    <w:rsid w:val="00422848"/>
    <w:rsid w:val="00423605"/>
    <w:rsid w:val="0042486B"/>
    <w:rsid w:val="00424956"/>
    <w:rsid w:val="004251BD"/>
    <w:rsid w:val="00425307"/>
    <w:rsid w:val="00425531"/>
    <w:rsid w:val="00426E87"/>
    <w:rsid w:val="00427D9F"/>
    <w:rsid w:val="004301F8"/>
    <w:rsid w:val="00430798"/>
    <w:rsid w:val="00431037"/>
    <w:rsid w:val="00432007"/>
    <w:rsid w:val="004322C6"/>
    <w:rsid w:val="00433249"/>
    <w:rsid w:val="0043444E"/>
    <w:rsid w:val="00434697"/>
    <w:rsid w:val="0043626A"/>
    <w:rsid w:val="0043649A"/>
    <w:rsid w:val="00436887"/>
    <w:rsid w:val="00437E33"/>
    <w:rsid w:val="0044060A"/>
    <w:rsid w:val="00440646"/>
    <w:rsid w:val="0044175E"/>
    <w:rsid w:val="00441BFE"/>
    <w:rsid w:val="00441FC3"/>
    <w:rsid w:val="00442A1A"/>
    <w:rsid w:val="004432EF"/>
    <w:rsid w:val="00444B1D"/>
    <w:rsid w:val="00445CC6"/>
    <w:rsid w:val="00446487"/>
    <w:rsid w:val="00446F95"/>
    <w:rsid w:val="004476E8"/>
    <w:rsid w:val="00447755"/>
    <w:rsid w:val="00447BDB"/>
    <w:rsid w:val="00447D4E"/>
    <w:rsid w:val="004505BC"/>
    <w:rsid w:val="004524A1"/>
    <w:rsid w:val="00453952"/>
    <w:rsid w:val="00453D31"/>
    <w:rsid w:val="00455BB6"/>
    <w:rsid w:val="004563A4"/>
    <w:rsid w:val="00456683"/>
    <w:rsid w:val="0045680B"/>
    <w:rsid w:val="0045734E"/>
    <w:rsid w:val="0045745E"/>
    <w:rsid w:val="00457A6B"/>
    <w:rsid w:val="00460156"/>
    <w:rsid w:val="0046029C"/>
    <w:rsid w:val="00460BC4"/>
    <w:rsid w:val="00460C44"/>
    <w:rsid w:val="004610D6"/>
    <w:rsid w:val="0046114B"/>
    <w:rsid w:val="004612E1"/>
    <w:rsid w:val="004635D1"/>
    <w:rsid w:val="0046364F"/>
    <w:rsid w:val="00463819"/>
    <w:rsid w:val="00464932"/>
    <w:rsid w:val="004649A6"/>
    <w:rsid w:val="00465024"/>
    <w:rsid w:val="00465757"/>
    <w:rsid w:val="0046720B"/>
    <w:rsid w:val="0046774D"/>
    <w:rsid w:val="004703FB"/>
    <w:rsid w:val="004704F2"/>
    <w:rsid w:val="0047056E"/>
    <w:rsid w:val="00470A85"/>
    <w:rsid w:val="00471F15"/>
    <w:rsid w:val="0047223A"/>
    <w:rsid w:val="0047267D"/>
    <w:rsid w:val="00472871"/>
    <w:rsid w:val="00473234"/>
    <w:rsid w:val="0047379E"/>
    <w:rsid w:val="004745C2"/>
    <w:rsid w:val="00474614"/>
    <w:rsid w:val="004747A0"/>
    <w:rsid w:val="00474CAF"/>
    <w:rsid w:val="00474EF5"/>
    <w:rsid w:val="00474F91"/>
    <w:rsid w:val="00475412"/>
    <w:rsid w:val="00475C3F"/>
    <w:rsid w:val="00475CEA"/>
    <w:rsid w:val="004760EC"/>
    <w:rsid w:val="004765A1"/>
    <w:rsid w:val="00476779"/>
    <w:rsid w:val="004768FB"/>
    <w:rsid w:val="00477067"/>
    <w:rsid w:val="00477663"/>
    <w:rsid w:val="00477A8E"/>
    <w:rsid w:val="00477DA2"/>
    <w:rsid w:val="00477F36"/>
    <w:rsid w:val="00480DAE"/>
    <w:rsid w:val="004826DB"/>
    <w:rsid w:val="0048341C"/>
    <w:rsid w:val="00483773"/>
    <w:rsid w:val="00483B30"/>
    <w:rsid w:val="00484751"/>
    <w:rsid w:val="0048493A"/>
    <w:rsid w:val="00484CCB"/>
    <w:rsid w:val="0048511E"/>
    <w:rsid w:val="0048523C"/>
    <w:rsid w:val="004859DA"/>
    <w:rsid w:val="004860DF"/>
    <w:rsid w:val="004861B3"/>
    <w:rsid w:val="00487302"/>
    <w:rsid w:val="00487F8A"/>
    <w:rsid w:val="004900DA"/>
    <w:rsid w:val="004903CC"/>
    <w:rsid w:val="00490605"/>
    <w:rsid w:val="004909D7"/>
    <w:rsid w:val="00490E63"/>
    <w:rsid w:val="00490FFC"/>
    <w:rsid w:val="00491881"/>
    <w:rsid w:val="00491FCD"/>
    <w:rsid w:val="004922C2"/>
    <w:rsid w:val="00492332"/>
    <w:rsid w:val="0049281C"/>
    <w:rsid w:val="00492A87"/>
    <w:rsid w:val="00492B4F"/>
    <w:rsid w:val="0049348E"/>
    <w:rsid w:val="004936B6"/>
    <w:rsid w:val="00495C61"/>
    <w:rsid w:val="00495FF3"/>
    <w:rsid w:val="00496341"/>
    <w:rsid w:val="0049683E"/>
    <w:rsid w:val="004970FF"/>
    <w:rsid w:val="00497DF5"/>
    <w:rsid w:val="004A005E"/>
    <w:rsid w:val="004A0755"/>
    <w:rsid w:val="004A10FE"/>
    <w:rsid w:val="004A2252"/>
    <w:rsid w:val="004A22CC"/>
    <w:rsid w:val="004A25EE"/>
    <w:rsid w:val="004A26F5"/>
    <w:rsid w:val="004A3318"/>
    <w:rsid w:val="004A4173"/>
    <w:rsid w:val="004A4F45"/>
    <w:rsid w:val="004A5A5C"/>
    <w:rsid w:val="004A5E5A"/>
    <w:rsid w:val="004A650D"/>
    <w:rsid w:val="004A65C8"/>
    <w:rsid w:val="004A6D16"/>
    <w:rsid w:val="004A6D8B"/>
    <w:rsid w:val="004A6DC7"/>
    <w:rsid w:val="004A7B23"/>
    <w:rsid w:val="004A7C9E"/>
    <w:rsid w:val="004A7D79"/>
    <w:rsid w:val="004B0606"/>
    <w:rsid w:val="004B0FFE"/>
    <w:rsid w:val="004B158E"/>
    <w:rsid w:val="004B166E"/>
    <w:rsid w:val="004B1CF3"/>
    <w:rsid w:val="004B20BC"/>
    <w:rsid w:val="004B25A3"/>
    <w:rsid w:val="004B275B"/>
    <w:rsid w:val="004B27C6"/>
    <w:rsid w:val="004B379E"/>
    <w:rsid w:val="004B4777"/>
    <w:rsid w:val="004B56A5"/>
    <w:rsid w:val="004B5711"/>
    <w:rsid w:val="004B592F"/>
    <w:rsid w:val="004B6887"/>
    <w:rsid w:val="004B6DD9"/>
    <w:rsid w:val="004B6ED1"/>
    <w:rsid w:val="004B6F48"/>
    <w:rsid w:val="004B7887"/>
    <w:rsid w:val="004B7F1C"/>
    <w:rsid w:val="004C07BE"/>
    <w:rsid w:val="004C11F0"/>
    <w:rsid w:val="004C13B8"/>
    <w:rsid w:val="004C184F"/>
    <w:rsid w:val="004C1ACF"/>
    <w:rsid w:val="004C1AE8"/>
    <w:rsid w:val="004C21CB"/>
    <w:rsid w:val="004C2407"/>
    <w:rsid w:val="004C291E"/>
    <w:rsid w:val="004C2AD3"/>
    <w:rsid w:val="004C2D06"/>
    <w:rsid w:val="004C3DD7"/>
    <w:rsid w:val="004C410A"/>
    <w:rsid w:val="004C5C16"/>
    <w:rsid w:val="004C64C5"/>
    <w:rsid w:val="004C77E0"/>
    <w:rsid w:val="004D01E5"/>
    <w:rsid w:val="004D0F56"/>
    <w:rsid w:val="004D13A7"/>
    <w:rsid w:val="004D195A"/>
    <w:rsid w:val="004D1FC7"/>
    <w:rsid w:val="004D23E2"/>
    <w:rsid w:val="004D2483"/>
    <w:rsid w:val="004D25A2"/>
    <w:rsid w:val="004D2FA2"/>
    <w:rsid w:val="004D3D5D"/>
    <w:rsid w:val="004D49FB"/>
    <w:rsid w:val="004D5477"/>
    <w:rsid w:val="004D55A4"/>
    <w:rsid w:val="004D56CE"/>
    <w:rsid w:val="004D571A"/>
    <w:rsid w:val="004D5BF4"/>
    <w:rsid w:val="004D5D87"/>
    <w:rsid w:val="004D6009"/>
    <w:rsid w:val="004D6320"/>
    <w:rsid w:val="004D6942"/>
    <w:rsid w:val="004D7D6D"/>
    <w:rsid w:val="004D7DA4"/>
    <w:rsid w:val="004E0044"/>
    <w:rsid w:val="004E029D"/>
    <w:rsid w:val="004E03A8"/>
    <w:rsid w:val="004E0AC7"/>
    <w:rsid w:val="004E0DB1"/>
    <w:rsid w:val="004E14E0"/>
    <w:rsid w:val="004E1667"/>
    <w:rsid w:val="004E1B33"/>
    <w:rsid w:val="004E2558"/>
    <w:rsid w:val="004E2789"/>
    <w:rsid w:val="004E2C8F"/>
    <w:rsid w:val="004E37E2"/>
    <w:rsid w:val="004E430C"/>
    <w:rsid w:val="004E4CA6"/>
    <w:rsid w:val="004E4D01"/>
    <w:rsid w:val="004E514D"/>
    <w:rsid w:val="004E5D3F"/>
    <w:rsid w:val="004E662C"/>
    <w:rsid w:val="004E66FA"/>
    <w:rsid w:val="004E68B2"/>
    <w:rsid w:val="004E6E7E"/>
    <w:rsid w:val="004E7CC8"/>
    <w:rsid w:val="004F0591"/>
    <w:rsid w:val="004F0B34"/>
    <w:rsid w:val="004F3678"/>
    <w:rsid w:val="004F419F"/>
    <w:rsid w:val="004F45DC"/>
    <w:rsid w:val="004F6496"/>
    <w:rsid w:val="004F6519"/>
    <w:rsid w:val="004F72BE"/>
    <w:rsid w:val="0050032E"/>
    <w:rsid w:val="00502881"/>
    <w:rsid w:val="00502AA5"/>
    <w:rsid w:val="00503C98"/>
    <w:rsid w:val="00503DA1"/>
    <w:rsid w:val="0050496C"/>
    <w:rsid w:val="005052E5"/>
    <w:rsid w:val="005056F9"/>
    <w:rsid w:val="0050579E"/>
    <w:rsid w:val="00506453"/>
    <w:rsid w:val="0050794B"/>
    <w:rsid w:val="00507D7C"/>
    <w:rsid w:val="00510199"/>
    <w:rsid w:val="005101DA"/>
    <w:rsid w:val="0051023F"/>
    <w:rsid w:val="005107F1"/>
    <w:rsid w:val="00511B06"/>
    <w:rsid w:val="00511C0D"/>
    <w:rsid w:val="005126E5"/>
    <w:rsid w:val="00513475"/>
    <w:rsid w:val="0051348B"/>
    <w:rsid w:val="00513F09"/>
    <w:rsid w:val="005141B3"/>
    <w:rsid w:val="005144F9"/>
    <w:rsid w:val="0051471F"/>
    <w:rsid w:val="00514ACC"/>
    <w:rsid w:val="00515762"/>
    <w:rsid w:val="00515AA1"/>
    <w:rsid w:val="00515ECF"/>
    <w:rsid w:val="0051609E"/>
    <w:rsid w:val="00516191"/>
    <w:rsid w:val="0051696E"/>
    <w:rsid w:val="00516D38"/>
    <w:rsid w:val="00516ECA"/>
    <w:rsid w:val="00516F84"/>
    <w:rsid w:val="005173E4"/>
    <w:rsid w:val="00517CEA"/>
    <w:rsid w:val="00521E81"/>
    <w:rsid w:val="005225AF"/>
    <w:rsid w:val="0052331B"/>
    <w:rsid w:val="005234E7"/>
    <w:rsid w:val="005236AB"/>
    <w:rsid w:val="00524097"/>
    <w:rsid w:val="00525D32"/>
    <w:rsid w:val="00527811"/>
    <w:rsid w:val="005304A6"/>
    <w:rsid w:val="00530A08"/>
    <w:rsid w:val="00530A2E"/>
    <w:rsid w:val="00530BDD"/>
    <w:rsid w:val="00531043"/>
    <w:rsid w:val="00531491"/>
    <w:rsid w:val="005317FD"/>
    <w:rsid w:val="005318A9"/>
    <w:rsid w:val="00531B82"/>
    <w:rsid w:val="00532D04"/>
    <w:rsid w:val="005337C9"/>
    <w:rsid w:val="00533EC2"/>
    <w:rsid w:val="00534118"/>
    <w:rsid w:val="0053478A"/>
    <w:rsid w:val="005352A4"/>
    <w:rsid w:val="00535842"/>
    <w:rsid w:val="00535C6A"/>
    <w:rsid w:val="0053634A"/>
    <w:rsid w:val="00536427"/>
    <w:rsid w:val="005377DD"/>
    <w:rsid w:val="005379E4"/>
    <w:rsid w:val="0054072F"/>
    <w:rsid w:val="00540859"/>
    <w:rsid w:val="00540A72"/>
    <w:rsid w:val="005412BA"/>
    <w:rsid w:val="005412BB"/>
    <w:rsid w:val="00542851"/>
    <w:rsid w:val="00542A68"/>
    <w:rsid w:val="00543043"/>
    <w:rsid w:val="005432CF"/>
    <w:rsid w:val="00543763"/>
    <w:rsid w:val="005439DD"/>
    <w:rsid w:val="005440B8"/>
    <w:rsid w:val="00544758"/>
    <w:rsid w:val="00544E1D"/>
    <w:rsid w:val="00546909"/>
    <w:rsid w:val="005476DA"/>
    <w:rsid w:val="00547CA1"/>
    <w:rsid w:val="00547F2B"/>
    <w:rsid w:val="00550FF6"/>
    <w:rsid w:val="00552280"/>
    <w:rsid w:val="005533F8"/>
    <w:rsid w:val="00553635"/>
    <w:rsid w:val="00553A13"/>
    <w:rsid w:val="00553A9F"/>
    <w:rsid w:val="00555DD0"/>
    <w:rsid w:val="00555DF8"/>
    <w:rsid w:val="005560C0"/>
    <w:rsid w:val="00556B23"/>
    <w:rsid w:val="0055725A"/>
    <w:rsid w:val="00560741"/>
    <w:rsid w:val="0056115F"/>
    <w:rsid w:val="00561F31"/>
    <w:rsid w:val="005625D5"/>
    <w:rsid w:val="00562BAB"/>
    <w:rsid w:val="005654F5"/>
    <w:rsid w:val="005658A0"/>
    <w:rsid w:val="005663E6"/>
    <w:rsid w:val="00566BD4"/>
    <w:rsid w:val="00566EFD"/>
    <w:rsid w:val="00567EBC"/>
    <w:rsid w:val="005701B4"/>
    <w:rsid w:val="00570783"/>
    <w:rsid w:val="00570849"/>
    <w:rsid w:val="00570C33"/>
    <w:rsid w:val="005710C3"/>
    <w:rsid w:val="005713E3"/>
    <w:rsid w:val="005719C7"/>
    <w:rsid w:val="00571BA2"/>
    <w:rsid w:val="00571FD5"/>
    <w:rsid w:val="0057264E"/>
    <w:rsid w:val="00572F22"/>
    <w:rsid w:val="005738B2"/>
    <w:rsid w:val="00574987"/>
    <w:rsid w:val="00574E4C"/>
    <w:rsid w:val="0057531F"/>
    <w:rsid w:val="00575C16"/>
    <w:rsid w:val="00575DDF"/>
    <w:rsid w:val="00576978"/>
    <w:rsid w:val="005769CB"/>
    <w:rsid w:val="00576DCA"/>
    <w:rsid w:val="00577677"/>
    <w:rsid w:val="005776BC"/>
    <w:rsid w:val="00577751"/>
    <w:rsid w:val="005778AC"/>
    <w:rsid w:val="00577F8A"/>
    <w:rsid w:val="00580724"/>
    <w:rsid w:val="005811B2"/>
    <w:rsid w:val="00581500"/>
    <w:rsid w:val="00581DB3"/>
    <w:rsid w:val="00583175"/>
    <w:rsid w:val="00583CEF"/>
    <w:rsid w:val="005841D2"/>
    <w:rsid w:val="00585465"/>
    <w:rsid w:val="00585563"/>
    <w:rsid w:val="00585FEE"/>
    <w:rsid w:val="00586B6C"/>
    <w:rsid w:val="00586DFE"/>
    <w:rsid w:val="00587080"/>
    <w:rsid w:val="005873A3"/>
    <w:rsid w:val="00587FDD"/>
    <w:rsid w:val="0059008F"/>
    <w:rsid w:val="0059077E"/>
    <w:rsid w:val="00591021"/>
    <w:rsid w:val="005914CF"/>
    <w:rsid w:val="00593D70"/>
    <w:rsid w:val="00593E66"/>
    <w:rsid w:val="00593F28"/>
    <w:rsid w:val="005945DC"/>
    <w:rsid w:val="00594DEA"/>
    <w:rsid w:val="005954F7"/>
    <w:rsid w:val="005963FB"/>
    <w:rsid w:val="0059649E"/>
    <w:rsid w:val="00596845"/>
    <w:rsid w:val="0059722F"/>
    <w:rsid w:val="005A0046"/>
    <w:rsid w:val="005A029D"/>
    <w:rsid w:val="005A072A"/>
    <w:rsid w:val="005A0A84"/>
    <w:rsid w:val="005A1C15"/>
    <w:rsid w:val="005A220B"/>
    <w:rsid w:val="005A2561"/>
    <w:rsid w:val="005A3297"/>
    <w:rsid w:val="005A397D"/>
    <w:rsid w:val="005A44A6"/>
    <w:rsid w:val="005A4D5E"/>
    <w:rsid w:val="005A5065"/>
    <w:rsid w:val="005A5321"/>
    <w:rsid w:val="005A55A9"/>
    <w:rsid w:val="005A6366"/>
    <w:rsid w:val="005A677E"/>
    <w:rsid w:val="005A716B"/>
    <w:rsid w:val="005A7275"/>
    <w:rsid w:val="005A7CC5"/>
    <w:rsid w:val="005B09A4"/>
    <w:rsid w:val="005B0D27"/>
    <w:rsid w:val="005B1306"/>
    <w:rsid w:val="005B1C25"/>
    <w:rsid w:val="005B23D5"/>
    <w:rsid w:val="005B2443"/>
    <w:rsid w:val="005B2791"/>
    <w:rsid w:val="005B2D9E"/>
    <w:rsid w:val="005B3363"/>
    <w:rsid w:val="005B580C"/>
    <w:rsid w:val="005B62D0"/>
    <w:rsid w:val="005B738C"/>
    <w:rsid w:val="005C0248"/>
    <w:rsid w:val="005C0883"/>
    <w:rsid w:val="005C1174"/>
    <w:rsid w:val="005C18FE"/>
    <w:rsid w:val="005C19D9"/>
    <w:rsid w:val="005C3EB6"/>
    <w:rsid w:val="005C516F"/>
    <w:rsid w:val="005C54CF"/>
    <w:rsid w:val="005C5ACB"/>
    <w:rsid w:val="005C5B14"/>
    <w:rsid w:val="005C622F"/>
    <w:rsid w:val="005C6FAF"/>
    <w:rsid w:val="005C70A9"/>
    <w:rsid w:val="005C7515"/>
    <w:rsid w:val="005C7C05"/>
    <w:rsid w:val="005D0C2A"/>
    <w:rsid w:val="005D0D74"/>
    <w:rsid w:val="005D1B49"/>
    <w:rsid w:val="005D23DD"/>
    <w:rsid w:val="005D2525"/>
    <w:rsid w:val="005D2E78"/>
    <w:rsid w:val="005D436D"/>
    <w:rsid w:val="005D4486"/>
    <w:rsid w:val="005D4784"/>
    <w:rsid w:val="005D51A2"/>
    <w:rsid w:val="005D560C"/>
    <w:rsid w:val="005D5BFE"/>
    <w:rsid w:val="005D6635"/>
    <w:rsid w:val="005D6B75"/>
    <w:rsid w:val="005D729E"/>
    <w:rsid w:val="005D78F2"/>
    <w:rsid w:val="005D7EBC"/>
    <w:rsid w:val="005E16FB"/>
    <w:rsid w:val="005E1D23"/>
    <w:rsid w:val="005E1F9D"/>
    <w:rsid w:val="005E252B"/>
    <w:rsid w:val="005E2918"/>
    <w:rsid w:val="005E3AED"/>
    <w:rsid w:val="005E4D1C"/>
    <w:rsid w:val="005E4E4E"/>
    <w:rsid w:val="005E5779"/>
    <w:rsid w:val="005E5E24"/>
    <w:rsid w:val="005E619E"/>
    <w:rsid w:val="005E6307"/>
    <w:rsid w:val="005E6AEF"/>
    <w:rsid w:val="005E6C06"/>
    <w:rsid w:val="005E769F"/>
    <w:rsid w:val="005E78FC"/>
    <w:rsid w:val="005F0129"/>
    <w:rsid w:val="005F061E"/>
    <w:rsid w:val="005F07A2"/>
    <w:rsid w:val="005F0AEA"/>
    <w:rsid w:val="005F11D1"/>
    <w:rsid w:val="005F146D"/>
    <w:rsid w:val="005F19A6"/>
    <w:rsid w:val="005F25B5"/>
    <w:rsid w:val="005F26EE"/>
    <w:rsid w:val="005F2866"/>
    <w:rsid w:val="005F341F"/>
    <w:rsid w:val="005F3BF2"/>
    <w:rsid w:val="005F4FD9"/>
    <w:rsid w:val="005F5642"/>
    <w:rsid w:val="005F5AB6"/>
    <w:rsid w:val="005F5C6C"/>
    <w:rsid w:val="005F5FE9"/>
    <w:rsid w:val="005F63FD"/>
    <w:rsid w:val="005F6ABE"/>
    <w:rsid w:val="005F746C"/>
    <w:rsid w:val="006006F3"/>
    <w:rsid w:val="00600D9A"/>
    <w:rsid w:val="006012CC"/>
    <w:rsid w:val="00601507"/>
    <w:rsid w:val="006018CA"/>
    <w:rsid w:val="006022CA"/>
    <w:rsid w:val="00602F3C"/>
    <w:rsid w:val="00602FCF"/>
    <w:rsid w:val="006036D1"/>
    <w:rsid w:val="00603C8C"/>
    <w:rsid w:val="00603D02"/>
    <w:rsid w:val="00603EE1"/>
    <w:rsid w:val="00603FC8"/>
    <w:rsid w:val="00604125"/>
    <w:rsid w:val="00604719"/>
    <w:rsid w:val="00606860"/>
    <w:rsid w:val="00606E5C"/>
    <w:rsid w:val="00606F88"/>
    <w:rsid w:val="00606FD7"/>
    <w:rsid w:val="006078CB"/>
    <w:rsid w:val="00607FE1"/>
    <w:rsid w:val="00610ACA"/>
    <w:rsid w:val="00612CD2"/>
    <w:rsid w:val="006130EC"/>
    <w:rsid w:val="00613340"/>
    <w:rsid w:val="00613CBC"/>
    <w:rsid w:val="00614928"/>
    <w:rsid w:val="00615469"/>
    <w:rsid w:val="006159FF"/>
    <w:rsid w:val="00615FA7"/>
    <w:rsid w:val="0061635F"/>
    <w:rsid w:val="0061674F"/>
    <w:rsid w:val="00616C39"/>
    <w:rsid w:val="00616CB4"/>
    <w:rsid w:val="00616D13"/>
    <w:rsid w:val="00616EF4"/>
    <w:rsid w:val="00616FCC"/>
    <w:rsid w:val="00617ED3"/>
    <w:rsid w:val="006206E4"/>
    <w:rsid w:val="00620DD7"/>
    <w:rsid w:val="006214DE"/>
    <w:rsid w:val="00621EF5"/>
    <w:rsid w:val="0062211E"/>
    <w:rsid w:val="00622609"/>
    <w:rsid w:val="00622F35"/>
    <w:rsid w:val="006236B8"/>
    <w:rsid w:val="00623851"/>
    <w:rsid w:val="00623A5F"/>
    <w:rsid w:val="00623E6C"/>
    <w:rsid w:val="00623FFC"/>
    <w:rsid w:val="006245DB"/>
    <w:rsid w:val="00624822"/>
    <w:rsid w:val="00624DB8"/>
    <w:rsid w:val="00626BB3"/>
    <w:rsid w:val="00626E22"/>
    <w:rsid w:val="00626FDB"/>
    <w:rsid w:val="00627068"/>
    <w:rsid w:val="00627773"/>
    <w:rsid w:val="00627A4E"/>
    <w:rsid w:val="00627F2D"/>
    <w:rsid w:val="00630CAA"/>
    <w:rsid w:val="006318B2"/>
    <w:rsid w:val="00632D61"/>
    <w:rsid w:val="0063362E"/>
    <w:rsid w:val="00633952"/>
    <w:rsid w:val="00633CCE"/>
    <w:rsid w:val="00633DA5"/>
    <w:rsid w:val="006346A1"/>
    <w:rsid w:val="0063473D"/>
    <w:rsid w:val="00634AF0"/>
    <w:rsid w:val="00634CA3"/>
    <w:rsid w:val="006354BC"/>
    <w:rsid w:val="00635754"/>
    <w:rsid w:val="00635799"/>
    <w:rsid w:val="00636CEA"/>
    <w:rsid w:val="00637487"/>
    <w:rsid w:val="00640044"/>
    <w:rsid w:val="006403E0"/>
    <w:rsid w:val="00640439"/>
    <w:rsid w:val="0064052F"/>
    <w:rsid w:val="0064072D"/>
    <w:rsid w:val="00640821"/>
    <w:rsid w:val="00640F09"/>
    <w:rsid w:val="00641064"/>
    <w:rsid w:val="00641CDF"/>
    <w:rsid w:val="00641EB8"/>
    <w:rsid w:val="0064285D"/>
    <w:rsid w:val="00642B2D"/>
    <w:rsid w:val="00642EF0"/>
    <w:rsid w:val="00643DE7"/>
    <w:rsid w:val="00643E1D"/>
    <w:rsid w:val="00643F94"/>
    <w:rsid w:val="006442A2"/>
    <w:rsid w:val="00644BFF"/>
    <w:rsid w:val="00644ED3"/>
    <w:rsid w:val="00644FC4"/>
    <w:rsid w:val="006457BC"/>
    <w:rsid w:val="00645E74"/>
    <w:rsid w:val="00645F96"/>
    <w:rsid w:val="006460EC"/>
    <w:rsid w:val="0064654A"/>
    <w:rsid w:val="006468BB"/>
    <w:rsid w:val="00647AAC"/>
    <w:rsid w:val="0065054E"/>
    <w:rsid w:val="006508C8"/>
    <w:rsid w:val="0065317B"/>
    <w:rsid w:val="006533AA"/>
    <w:rsid w:val="0065359F"/>
    <w:rsid w:val="00653984"/>
    <w:rsid w:val="00653D0F"/>
    <w:rsid w:val="00653F5A"/>
    <w:rsid w:val="0065448E"/>
    <w:rsid w:val="00655819"/>
    <w:rsid w:val="0065646B"/>
    <w:rsid w:val="00656737"/>
    <w:rsid w:val="00656747"/>
    <w:rsid w:val="006569B2"/>
    <w:rsid w:val="0065717D"/>
    <w:rsid w:val="0065753A"/>
    <w:rsid w:val="00657802"/>
    <w:rsid w:val="00657DD9"/>
    <w:rsid w:val="006624F6"/>
    <w:rsid w:val="00663AAA"/>
    <w:rsid w:val="00664493"/>
    <w:rsid w:val="00664AF0"/>
    <w:rsid w:val="00664E2F"/>
    <w:rsid w:val="006651CD"/>
    <w:rsid w:val="00666C7C"/>
    <w:rsid w:val="00667AB6"/>
    <w:rsid w:val="00670F4D"/>
    <w:rsid w:val="006711C3"/>
    <w:rsid w:val="00671464"/>
    <w:rsid w:val="00672035"/>
    <w:rsid w:val="00672232"/>
    <w:rsid w:val="00673015"/>
    <w:rsid w:val="00673F54"/>
    <w:rsid w:val="006748F3"/>
    <w:rsid w:val="006753E7"/>
    <w:rsid w:val="006754D5"/>
    <w:rsid w:val="00675846"/>
    <w:rsid w:val="00675A71"/>
    <w:rsid w:val="0067694E"/>
    <w:rsid w:val="00676C51"/>
    <w:rsid w:val="006800EA"/>
    <w:rsid w:val="0068089A"/>
    <w:rsid w:val="00680CAA"/>
    <w:rsid w:val="006814B1"/>
    <w:rsid w:val="00682119"/>
    <w:rsid w:val="006830DC"/>
    <w:rsid w:val="00685396"/>
    <w:rsid w:val="0068693C"/>
    <w:rsid w:val="00687AB3"/>
    <w:rsid w:val="006900D8"/>
    <w:rsid w:val="00690540"/>
    <w:rsid w:val="0069122F"/>
    <w:rsid w:val="00692272"/>
    <w:rsid w:val="00692410"/>
    <w:rsid w:val="006931E6"/>
    <w:rsid w:val="006944F8"/>
    <w:rsid w:val="00694ABB"/>
    <w:rsid w:val="00694B81"/>
    <w:rsid w:val="00695269"/>
    <w:rsid w:val="00695858"/>
    <w:rsid w:val="00695A2B"/>
    <w:rsid w:val="00695C1F"/>
    <w:rsid w:val="00696555"/>
    <w:rsid w:val="00696EF6"/>
    <w:rsid w:val="00696F64"/>
    <w:rsid w:val="00697448"/>
    <w:rsid w:val="006A0813"/>
    <w:rsid w:val="006A0821"/>
    <w:rsid w:val="006A0830"/>
    <w:rsid w:val="006A1C2B"/>
    <w:rsid w:val="006A1E68"/>
    <w:rsid w:val="006A2116"/>
    <w:rsid w:val="006A2EB7"/>
    <w:rsid w:val="006A4375"/>
    <w:rsid w:val="006A483B"/>
    <w:rsid w:val="006A567E"/>
    <w:rsid w:val="006A56BF"/>
    <w:rsid w:val="006A570B"/>
    <w:rsid w:val="006A67DA"/>
    <w:rsid w:val="006A68A4"/>
    <w:rsid w:val="006A7031"/>
    <w:rsid w:val="006A7954"/>
    <w:rsid w:val="006B0120"/>
    <w:rsid w:val="006B0844"/>
    <w:rsid w:val="006B0F87"/>
    <w:rsid w:val="006B116B"/>
    <w:rsid w:val="006B12CE"/>
    <w:rsid w:val="006B19FE"/>
    <w:rsid w:val="006B1D93"/>
    <w:rsid w:val="006B335F"/>
    <w:rsid w:val="006B35D9"/>
    <w:rsid w:val="006B39D4"/>
    <w:rsid w:val="006B5A20"/>
    <w:rsid w:val="006B640D"/>
    <w:rsid w:val="006B69D9"/>
    <w:rsid w:val="006B756B"/>
    <w:rsid w:val="006C033B"/>
    <w:rsid w:val="006C0E64"/>
    <w:rsid w:val="006C0EEE"/>
    <w:rsid w:val="006C0F60"/>
    <w:rsid w:val="006C1641"/>
    <w:rsid w:val="006C1678"/>
    <w:rsid w:val="006C195E"/>
    <w:rsid w:val="006C1B37"/>
    <w:rsid w:val="006C1CE4"/>
    <w:rsid w:val="006C1E99"/>
    <w:rsid w:val="006C1FF9"/>
    <w:rsid w:val="006C2587"/>
    <w:rsid w:val="006C322B"/>
    <w:rsid w:val="006C456D"/>
    <w:rsid w:val="006C4648"/>
    <w:rsid w:val="006C4FB3"/>
    <w:rsid w:val="006C51FD"/>
    <w:rsid w:val="006C5249"/>
    <w:rsid w:val="006C55D8"/>
    <w:rsid w:val="006C6081"/>
    <w:rsid w:val="006C686F"/>
    <w:rsid w:val="006C70BE"/>
    <w:rsid w:val="006C7719"/>
    <w:rsid w:val="006C7722"/>
    <w:rsid w:val="006C7C99"/>
    <w:rsid w:val="006D000C"/>
    <w:rsid w:val="006D01A3"/>
    <w:rsid w:val="006D0959"/>
    <w:rsid w:val="006D0EAA"/>
    <w:rsid w:val="006D0FCE"/>
    <w:rsid w:val="006D1B4D"/>
    <w:rsid w:val="006D21BF"/>
    <w:rsid w:val="006D28D7"/>
    <w:rsid w:val="006D3E64"/>
    <w:rsid w:val="006D427E"/>
    <w:rsid w:val="006D4E15"/>
    <w:rsid w:val="006D55DF"/>
    <w:rsid w:val="006D5C62"/>
    <w:rsid w:val="006D62EB"/>
    <w:rsid w:val="006D687A"/>
    <w:rsid w:val="006D7113"/>
    <w:rsid w:val="006D73CE"/>
    <w:rsid w:val="006D789B"/>
    <w:rsid w:val="006D7B6D"/>
    <w:rsid w:val="006D7E50"/>
    <w:rsid w:val="006D7E8D"/>
    <w:rsid w:val="006E0072"/>
    <w:rsid w:val="006E0273"/>
    <w:rsid w:val="006E0C06"/>
    <w:rsid w:val="006E0C7B"/>
    <w:rsid w:val="006E0F4C"/>
    <w:rsid w:val="006E10EA"/>
    <w:rsid w:val="006E1133"/>
    <w:rsid w:val="006E1B07"/>
    <w:rsid w:val="006E1D27"/>
    <w:rsid w:val="006E3072"/>
    <w:rsid w:val="006E3CD5"/>
    <w:rsid w:val="006E41DC"/>
    <w:rsid w:val="006E42F4"/>
    <w:rsid w:val="006E4C79"/>
    <w:rsid w:val="006E4F3B"/>
    <w:rsid w:val="006E59E7"/>
    <w:rsid w:val="006E7C31"/>
    <w:rsid w:val="006E7E6C"/>
    <w:rsid w:val="006F007F"/>
    <w:rsid w:val="006F01A4"/>
    <w:rsid w:val="006F04A4"/>
    <w:rsid w:val="006F1D02"/>
    <w:rsid w:val="006F20CF"/>
    <w:rsid w:val="006F291E"/>
    <w:rsid w:val="006F3479"/>
    <w:rsid w:val="006F3DCB"/>
    <w:rsid w:val="006F420B"/>
    <w:rsid w:val="006F4AB2"/>
    <w:rsid w:val="006F4C56"/>
    <w:rsid w:val="006F5014"/>
    <w:rsid w:val="006F502D"/>
    <w:rsid w:val="006F50BE"/>
    <w:rsid w:val="006F586F"/>
    <w:rsid w:val="006F5A8F"/>
    <w:rsid w:val="006F5C1D"/>
    <w:rsid w:val="006F5F44"/>
    <w:rsid w:val="006F65C1"/>
    <w:rsid w:val="006F6864"/>
    <w:rsid w:val="006F6952"/>
    <w:rsid w:val="006F6B40"/>
    <w:rsid w:val="006F6CB4"/>
    <w:rsid w:val="006F729A"/>
    <w:rsid w:val="00700073"/>
    <w:rsid w:val="00700152"/>
    <w:rsid w:val="007008C6"/>
    <w:rsid w:val="00701770"/>
    <w:rsid w:val="007017BE"/>
    <w:rsid w:val="0070299B"/>
    <w:rsid w:val="00702CED"/>
    <w:rsid w:val="007030D7"/>
    <w:rsid w:val="00703927"/>
    <w:rsid w:val="00704611"/>
    <w:rsid w:val="00705B5E"/>
    <w:rsid w:val="007062C4"/>
    <w:rsid w:val="0070643D"/>
    <w:rsid w:val="00710026"/>
    <w:rsid w:val="007105AA"/>
    <w:rsid w:val="00710CD7"/>
    <w:rsid w:val="00711295"/>
    <w:rsid w:val="00712652"/>
    <w:rsid w:val="00712E4B"/>
    <w:rsid w:val="00712F2A"/>
    <w:rsid w:val="0071302F"/>
    <w:rsid w:val="007144E4"/>
    <w:rsid w:val="0071485F"/>
    <w:rsid w:val="00714E7B"/>
    <w:rsid w:val="00714EC1"/>
    <w:rsid w:val="00714F4D"/>
    <w:rsid w:val="007152EC"/>
    <w:rsid w:val="00716257"/>
    <w:rsid w:val="00716698"/>
    <w:rsid w:val="00716800"/>
    <w:rsid w:val="00716A0A"/>
    <w:rsid w:val="00716ADE"/>
    <w:rsid w:val="00716AFA"/>
    <w:rsid w:val="00717112"/>
    <w:rsid w:val="007172AC"/>
    <w:rsid w:val="0071760A"/>
    <w:rsid w:val="007221E1"/>
    <w:rsid w:val="00722396"/>
    <w:rsid w:val="0072250F"/>
    <w:rsid w:val="00722DF3"/>
    <w:rsid w:val="00723341"/>
    <w:rsid w:val="00724B8B"/>
    <w:rsid w:val="00725B6A"/>
    <w:rsid w:val="007271F6"/>
    <w:rsid w:val="00727B18"/>
    <w:rsid w:val="00727BBE"/>
    <w:rsid w:val="00730853"/>
    <w:rsid w:val="00730D1B"/>
    <w:rsid w:val="00731F15"/>
    <w:rsid w:val="00732B5F"/>
    <w:rsid w:val="007331C1"/>
    <w:rsid w:val="007332E6"/>
    <w:rsid w:val="00733529"/>
    <w:rsid w:val="00733568"/>
    <w:rsid w:val="0073373C"/>
    <w:rsid w:val="007346F6"/>
    <w:rsid w:val="00734899"/>
    <w:rsid w:val="00734BB6"/>
    <w:rsid w:val="00735327"/>
    <w:rsid w:val="0073605D"/>
    <w:rsid w:val="00736094"/>
    <w:rsid w:val="0073642B"/>
    <w:rsid w:val="00736F2F"/>
    <w:rsid w:val="00736F85"/>
    <w:rsid w:val="00737099"/>
    <w:rsid w:val="0073740C"/>
    <w:rsid w:val="0073743C"/>
    <w:rsid w:val="0073779D"/>
    <w:rsid w:val="0074082F"/>
    <w:rsid w:val="00740D09"/>
    <w:rsid w:val="00741002"/>
    <w:rsid w:val="00741129"/>
    <w:rsid w:val="0074135D"/>
    <w:rsid w:val="0074165E"/>
    <w:rsid w:val="0074178C"/>
    <w:rsid w:val="00742EE6"/>
    <w:rsid w:val="0074333E"/>
    <w:rsid w:val="00743918"/>
    <w:rsid w:val="00743B47"/>
    <w:rsid w:val="00744464"/>
    <w:rsid w:val="00744C70"/>
    <w:rsid w:val="00744E74"/>
    <w:rsid w:val="00744ECB"/>
    <w:rsid w:val="007450D8"/>
    <w:rsid w:val="00745AFF"/>
    <w:rsid w:val="0074697A"/>
    <w:rsid w:val="0074738D"/>
    <w:rsid w:val="00747900"/>
    <w:rsid w:val="00747B30"/>
    <w:rsid w:val="00747D26"/>
    <w:rsid w:val="00750526"/>
    <w:rsid w:val="00750C22"/>
    <w:rsid w:val="00750CA1"/>
    <w:rsid w:val="007514AD"/>
    <w:rsid w:val="00752EA2"/>
    <w:rsid w:val="00752F54"/>
    <w:rsid w:val="00752F73"/>
    <w:rsid w:val="007538AD"/>
    <w:rsid w:val="00753D35"/>
    <w:rsid w:val="00753FF9"/>
    <w:rsid w:val="007549F3"/>
    <w:rsid w:val="00754DC0"/>
    <w:rsid w:val="00755565"/>
    <w:rsid w:val="007568E7"/>
    <w:rsid w:val="00757B7B"/>
    <w:rsid w:val="00757BFA"/>
    <w:rsid w:val="007605FC"/>
    <w:rsid w:val="00761CC1"/>
    <w:rsid w:val="007622A3"/>
    <w:rsid w:val="0076260A"/>
    <w:rsid w:val="00762A63"/>
    <w:rsid w:val="00762B52"/>
    <w:rsid w:val="00763471"/>
    <w:rsid w:val="0076371E"/>
    <w:rsid w:val="00763CA8"/>
    <w:rsid w:val="00764010"/>
    <w:rsid w:val="007644AB"/>
    <w:rsid w:val="00764858"/>
    <w:rsid w:val="0076485F"/>
    <w:rsid w:val="00765F8F"/>
    <w:rsid w:val="007661AB"/>
    <w:rsid w:val="00767B52"/>
    <w:rsid w:val="00770378"/>
    <w:rsid w:val="007708CF"/>
    <w:rsid w:val="00771A41"/>
    <w:rsid w:val="00773164"/>
    <w:rsid w:val="00773AC2"/>
    <w:rsid w:val="007742EA"/>
    <w:rsid w:val="0077446F"/>
    <w:rsid w:val="007745C8"/>
    <w:rsid w:val="007749BE"/>
    <w:rsid w:val="00774D29"/>
    <w:rsid w:val="00775F23"/>
    <w:rsid w:val="00775F44"/>
    <w:rsid w:val="007760A8"/>
    <w:rsid w:val="007763BC"/>
    <w:rsid w:val="00776415"/>
    <w:rsid w:val="0078016F"/>
    <w:rsid w:val="00780830"/>
    <w:rsid w:val="00781787"/>
    <w:rsid w:val="00781AC3"/>
    <w:rsid w:val="0078227B"/>
    <w:rsid w:val="00782D42"/>
    <w:rsid w:val="007833C3"/>
    <w:rsid w:val="00783932"/>
    <w:rsid w:val="00783D5F"/>
    <w:rsid w:val="00783E56"/>
    <w:rsid w:val="00783F31"/>
    <w:rsid w:val="00784394"/>
    <w:rsid w:val="0078483B"/>
    <w:rsid w:val="00784AE1"/>
    <w:rsid w:val="00784ED9"/>
    <w:rsid w:val="00785D71"/>
    <w:rsid w:val="007861BE"/>
    <w:rsid w:val="00786379"/>
    <w:rsid w:val="007867F2"/>
    <w:rsid w:val="00786CA1"/>
    <w:rsid w:val="00786CA7"/>
    <w:rsid w:val="00787165"/>
    <w:rsid w:val="00787B43"/>
    <w:rsid w:val="007905C0"/>
    <w:rsid w:val="00790610"/>
    <w:rsid w:val="00790D93"/>
    <w:rsid w:val="00790FFE"/>
    <w:rsid w:val="0079106A"/>
    <w:rsid w:val="007917A5"/>
    <w:rsid w:val="0079191C"/>
    <w:rsid w:val="00791AD2"/>
    <w:rsid w:val="00791C49"/>
    <w:rsid w:val="00792312"/>
    <w:rsid w:val="00792BD5"/>
    <w:rsid w:val="007932C6"/>
    <w:rsid w:val="00793661"/>
    <w:rsid w:val="007941C4"/>
    <w:rsid w:val="00794533"/>
    <w:rsid w:val="00794A35"/>
    <w:rsid w:val="00794E52"/>
    <w:rsid w:val="007956B6"/>
    <w:rsid w:val="00795AA5"/>
    <w:rsid w:val="00796DA1"/>
    <w:rsid w:val="00797196"/>
    <w:rsid w:val="00797495"/>
    <w:rsid w:val="00797979"/>
    <w:rsid w:val="00797CF9"/>
    <w:rsid w:val="007A044D"/>
    <w:rsid w:val="007A086D"/>
    <w:rsid w:val="007A0C86"/>
    <w:rsid w:val="007A136C"/>
    <w:rsid w:val="007A1AD1"/>
    <w:rsid w:val="007A1CDA"/>
    <w:rsid w:val="007A1E39"/>
    <w:rsid w:val="007A28D0"/>
    <w:rsid w:val="007A2BB7"/>
    <w:rsid w:val="007A2FFA"/>
    <w:rsid w:val="007A316F"/>
    <w:rsid w:val="007A3213"/>
    <w:rsid w:val="007A3776"/>
    <w:rsid w:val="007A3EEF"/>
    <w:rsid w:val="007A3FB0"/>
    <w:rsid w:val="007A4A22"/>
    <w:rsid w:val="007A4E06"/>
    <w:rsid w:val="007A4F8B"/>
    <w:rsid w:val="007A6B90"/>
    <w:rsid w:val="007A709A"/>
    <w:rsid w:val="007A7183"/>
    <w:rsid w:val="007A7DBA"/>
    <w:rsid w:val="007B00C6"/>
    <w:rsid w:val="007B13C3"/>
    <w:rsid w:val="007B146F"/>
    <w:rsid w:val="007B1829"/>
    <w:rsid w:val="007B1D08"/>
    <w:rsid w:val="007B2533"/>
    <w:rsid w:val="007B2541"/>
    <w:rsid w:val="007B2994"/>
    <w:rsid w:val="007B2D50"/>
    <w:rsid w:val="007B3EA9"/>
    <w:rsid w:val="007B4186"/>
    <w:rsid w:val="007B4266"/>
    <w:rsid w:val="007B5DB1"/>
    <w:rsid w:val="007B6B1B"/>
    <w:rsid w:val="007B6CD6"/>
    <w:rsid w:val="007B72F0"/>
    <w:rsid w:val="007B7528"/>
    <w:rsid w:val="007B7724"/>
    <w:rsid w:val="007C011B"/>
    <w:rsid w:val="007C0B20"/>
    <w:rsid w:val="007C1B63"/>
    <w:rsid w:val="007C1E9F"/>
    <w:rsid w:val="007C2564"/>
    <w:rsid w:val="007C2DC7"/>
    <w:rsid w:val="007C317E"/>
    <w:rsid w:val="007C484C"/>
    <w:rsid w:val="007C5797"/>
    <w:rsid w:val="007C6C00"/>
    <w:rsid w:val="007C732A"/>
    <w:rsid w:val="007C7D01"/>
    <w:rsid w:val="007C7D5F"/>
    <w:rsid w:val="007D060C"/>
    <w:rsid w:val="007D160B"/>
    <w:rsid w:val="007D2782"/>
    <w:rsid w:val="007D30E5"/>
    <w:rsid w:val="007D35C9"/>
    <w:rsid w:val="007D3E92"/>
    <w:rsid w:val="007D5835"/>
    <w:rsid w:val="007D59B0"/>
    <w:rsid w:val="007D5BEE"/>
    <w:rsid w:val="007D5DB5"/>
    <w:rsid w:val="007D639A"/>
    <w:rsid w:val="007D6EC4"/>
    <w:rsid w:val="007D7D76"/>
    <w:rsid w:val="007E05C4"/>
    <w:rsid w:val="007E086C"/>
    <w:rsid w:val="007E11E3"/>
    <w:rsid w:val="007E1DED"/>
    <w:rsid w:val="007E1EF7"/>
    <w:rsid w:val="007E215D"/>
    <w:rsid w:val="007E3E92"/>
    <w:rsid w:val="007E4351"/>
    <w:rsid w:val="007E5D09"/>
    <w:rsid w:val="007E5E30"/>
    <w:rsid w:val="007E68CD"/>
    <w:rsid w:val="007E6DDB"/>
    <w:rsid w:val="007E7A0A"/>
    <w:rsid w:val="007E7A77"/>
    <w:rsid w:val="007E7BDC"/>
    <w:rsid w:val="007F0027"/>
    <w:rsid w:val="007F05A7"/>
    <w:rsid w:val="007F161C"/>
    <w:rsid w:val="007F1D9C"/>
    <w:rsid w:val="007F2160"/>
    <w:rsid w:val="007F23E7"/>
    <w:rsid w:val="007F35D1"/>
    <w:rsid w:val="007F4306"/>
    <w:rsid w:val="007F4A72"/>
    <w:rsid w:val="007F513A"/>
    <w:rsid w:val="007F518E"/>
    <w:rsid w:val="007F580F"/>
    <w:rsid w:val="007F5947"/>
    <w:rsid w:val="007F5ACA"/>
    <w:rsid w:val="007F5F59"/>
    <w:rsid w:val="007F7470"/>
    <w:rsid w:val="007F7AB4"/>
    <w:rsid w:val="007F7D6D"/>
    <w:rsid w:val="007F7EF6"/>
    <w:rsid w:val="00800309"/>
    <w:rsid w:val="00800EF3"/>
    <w:rsid w:val="008012B7"/>
    <w:rsid w:val="0080171A"/>
    <w:rsid w:val="00802669"/>
    <w:rsid w:val="00802D81"/>
    <w:rsid w:val="00802E59"/>
    <w:rsid w:val="0080401C"/>
    <w:rsid w:val="0080436C"/>
    <w:rsid w:val="008043A9"/>
    <w:rsid w:val="008046D8"/>
    <w:rsid w:val="00804720"/>
    <w:rsid w:val="00804FDD"/>
    <w:rsid w:val="00805BFB"/>
    <w:rsid w:val="00806172"/>
    <w:rsid w:val="008068D5"/>
    <w:rsid w:val="00807C16"/>
    <w:rsid w:val="0081042E"/>
    <w:rsid w:val="00811390"/>
    <w:rsid w:val="00811B57"/>
    <w:rsid w:val="00812089"/>
    <w:rsid w:val="008121B9"/>
    <w:rsid w:val="0081222A"/>
    <w:rsid w:val="00814DF9"/>
    <w:rsid w:val="0081566F"/>
    <w:rsid w:val="00815802"/>
    <w:rsid w:val="00815969"/>
    <w:rsid w:val="00815B97"/>
    <w:rsid w:val="00815E11"/>
    <w:rsid w:val="00816B31"/>
    <w:rsid w:val="00816FE0"/>
    <w:rsid w:val="00817FBC"/>
    <w:rsid w:val="00820C98"/>
    <w:rsid w:val="00820FAA"/>
    <w:rsid w:val="008213F2"/>
    <w:rsid w:val="00821428"/>
    <w:rsid w:val="00821D29"/>
    <w:rsid w:val="00821E0E"/>
    <w:rsid w:val="008231F1"/>
    <w:rsid w:val="0082334A"/>
    <w:rsid w:val="008263EC"/>
    <w:rsid w:val="00826F25"/>
    <w:rsid w:val="00826FBA"/>
    <w:rsid w:val="00827068"/>
    <w:rsid w:val="00827300"/>
    <w:rsid w:val="00827886"/>
    <w:rsid w:val="0083004A"/>
    <w:rsid w:val="008307DF"/>
    <w:rsid w:val="00832B9A"/>
    <w:rsid w:val="00832E78"/>
    <w:rsid w:val="0083359F"/>
    <w:rsid w:val="00833AEC"/>
    <w:rsid w:val="00833CCB"/>
    <w:rsid w:val="0083435A"/>
    <w:rsid w:val="00834A52"/>
    <w:rsid w:val="00834D52"/>
    <w:rsid w:val="00834D8A"/>
    <w:rsid w:val="00834E64"/>
    <w:rsid w:val="0083541D"/>
    <w:rsid w:val="00835B84"/>
    <w:rsid w:val="008361E6"/>
    <w:rsid w:val="00836335"/>
    <w:rsid w:val="00836BD8"/>
    <w:rsid w:val="008373EA"/>
    <w:rsid w:val="0083744F"/>
    <w:rsid w:val="0084008F"/>
    <w:rsid w:val="008401B0"/>
    <w:rsid w:val="008401E5"/>
    <w:rsid w:val="008406D2"/>
    <w:rsid w:val="00840B52"/>
    <w:rsid w:val="008413E1"/>
    <w:rsid w:val="00841636"/>
    <w:rsid w:val="00841966"/>
    <w:rsid w:val="0084296A"/>
    <w:rsid w:val="00842D44"/>
    <w:rsid w:val="0084307E"/>
    <w:rsid w:val="00843540"/>
    <w:rsid w:val="0084384C"/>
    <w:rsid w:val="00843BF5"/>
    <w:rsid w:val="00844395"/>
    <w:rsid w:val="008448ED"/>
    <w:rsid w:val="00845742"/>
    <w:rsid w:val="00845A29"/>
    <w:rsid w:val="008461AC"/>
    <w:rsid w:val="008463E2"/>
    <w:rsid w:val="0084643E"/>
    <w:rsid w:val="00847A26"/>
    <w:rsid w:val="008500A1"/>
    <w:rsid w:val="008506D3"/>
    <w:rsid w:val="00850B2A"/>
    <w:rsid w:val="008510A1"/>
    <w:rsid w:val="0085149C"/>
    <w:rsid w:val="0085177C"/>
    <w:rsid w:val="00851FE3"/>
    <w:rsid w:val="00852445"/>
    <w:rsid w:val="00852D71"/>
    <w:rsid w:val="00852E61"/>
    <w:rsid w:val="00853505"/>
    <w:rsid w:val="00853559"/>
    <w:rsid w:val="008537BD"/>
    <w:rsid w:val="0085457B"/>
    <w:rsid w:val="00854970"/>
    <w:rsid w:val="00854BB5"/>
    <w:rsid w:val="00854EC6"/>
    <w:rsid w:val="00855574"/>
    <w:rsid w:val="0085567B"/>
    <w:rsid w:val="008558EE"/>
    <w:rsid w:val="00855F39"/>
    <w:rsid w:val="008567DD"/>
    <w:rsid w:val="0085681C"/>
    <w:rsid w:val="0085691A"/>
    <w:rsid w:val="00856FF2"/>
    <w:rsid w:val="00857250"/>
    <w:rsid w:val="00857DC4"/>
    <w:rsid w:val="00857ED4"/>
    <w:rsid w:val="00864A1C"/>
    <w:rsid w:val="00864AD0"/>
    <w:rsid w:val="0086582A"/>
    <w:rsid w:val="00865F29"/>
    <w:rsid w:val="008676F3"/>
    <w:rsid w:val="008678A0"/>
    <w:rsid w:val="00867A8C"/>
    <w:rsid w:val="00870280"/>
    <w:rsid w:val="0087037B"/>
    <w:rsid w:val="00870A05"/>
    <w:rsid w:val="00871B03"/>
    <w:rsid w:val="0087207E"/>
    <w:rsid w:val="008723D1"/>
    <w:rsid w:val="00873AB2"/>
    <w:rsid w:val="00873C06"/>
    <w:rsid w:val="0087467C"/>
    <w:rsid w:val="00874A31"/>
    <w:rsid w:val="00874A38"/>
    <w:rsid w:val="00874B8A"/>
    <w:rsid w:val="0087532A"/>
    <w:rsid w:val="00875699"/>
    <w:rsid w:val="00875DF9"/>
    <w:rsid w:val="00876565"/>
    <w:rsid w:val="00876764"/>
    <w:rsid w:val="0087698E"/>
    <w:rsid w:val="00876E6D"/>
    <w:rsid w:val="00877146"/>
    <w:rsid w:val="00877990"/>
    <w:rsid w:val="00877AF1"/>
    <w:rsid w:val="00877E96"/>
    <w:rsid w:val="0088003C"/>
    <w:rsid w:val="008804B9"/>
    <w:rsid w:val="0088073B"/>
    <w:rsid w:val="00881651"/>
    <w:rsid w:val="00881849"/>
    <w:rsid w:val="00883256"/>
    <w:rsid w:val="0088339A"/>
    <w:rsid w:val="00883898"/>
    <w:rsid w:val="00883BBE"/>
    <w:rsid w:val="00883E09"/>
    <w:rsid w:val="00885A15"/>
    <w:rsid w:val="00885D91"/>
    <w:rsid w:val="0089168E"/>
    <w:rsid w:val="00892DEA"/>
    <w:rsid w:val="00892FCE"/>
    <w:rsid w:val="00893B4C"/>
    <w:rsid w:val="00893D40"/>
    <w:rsid w:val="00894ED8"/>
    <w:rsid w:val="008950BB"/>
    <w:rsid w:val="00895497"/>
    <w:rsid w:val="00895814"/>
    <w:rsid w:val="00895F6A"/>
    <w:rsid w:val="008963A8"/>
    <w:rsid w:val="008974D5"/>
    <w:rsid w:val="00897EB5"/>
    <w:rsid w:val="008A079F"/>
    <w:rsid w:val="008A0CB8"/>
    <w:rsid w:val="008A1161"/>
    <w:rsid w:val="008A1380"/>
    <w:rsid w:val="008A1677"/>
    <w:rsid w:val="008A188B"/>
    <w:rsid w:val="008A1A2D"/>
    <w:rsid w:val="008A22C5"/>
    <w:rsid w:val="008A2503"/>
    <w:rsid w:val="008A275C"/>
    <w:rsid w:val="008A41B6"/>
    <w:rsid w:val="008A4450"/>
    <w:rsid w:val="008A4933"/>
    <w:rsid w:val="008A57E7"/>
    <w:rsid w:val="008A636C"/>
    <w:rsid w:val="008A661F"/>
    <w:rsid w:val="008A69A9"/>
    <w:rsid w:val="008A7296"/>
    <w:rsid w:val="008A7679"/>
    <w:rsid w:val="008A783C"/>
    <w:rsid w:val="008B01F6"/>
    <w:rsid w:val="008B0FF4"/>
    <w:rsid w:val="008B1B37"/>
    <w:rsid w:val="008B1B83"/>
    <w:rsid w:val="008B23FB"/>
    <w:rsid w:val="008B2699"/>
    <w:rsid w:val="008B2923"/>
    <w:rsid w:val="008B29C6"/>
    <w:rsid w:val="008B3328"/>
    <w:rsid w:val="008B3351"/>
    <w:rsid w:val="008B3FA5"/>
    <w:rsid w:val="008B4149"/>
    <w:rsid w:val="008B55A4"/>
    <w:rsid w:val="008B589E"/>
    <w:rsid w:val="008B6F5F"/>
    <w:rsid w:val="008C0844"/>
    <w:rsid w:val="008C0C3B"/>
    <w:rsid w:val="008C0F9F"/>
    <w:rsid w:val="008C24EA"/>
    <w:rsid w:val="008C347A"/>
    <w:rsid w:val="008C4C7C"/>
    <w:rsid w:val="008C4D81"/>
    <w:rsid w:val="008C51D1"/>
    <w:rsid w:val="008C5436"/>
    <w:rsid w:val="008C6BE1"/>
    <w:rsid w:val="008C6C14"/>
    <w:rsid w:val="008C79A5"/>
    <w:rsid w:val="008D0109"/>
    <w:rsid w:val="008D11E9"/>
    <w:rsid w:val="008D2751"/>
    <w:rsid w:val="008D3A3E"/>
    <w:rsid w:val="008D3F3B"/>
    <w:rsid w:val="008D4C10"/>
    <w:rsid w:val="008D76C0"/>
    <w:rsid w:val="008D7818"/>
    <w:rsid w:val="008D79AA"/>
    <w:rsid w:val="008D7C42"/>
    <w:rsid w:val="008E00E7"/>
    <w:rsid w:val="008E3593"/>
    <w:rsid w:val="008E3C89"/>
    <w:rsid w:val="008E42CC"/>
    <w:rsid w:val="008E48B0"/>
    <w:rsid w:val="008E4ABA"/>
    <w:rsid w:val="008E6477"/>
    <w:rsid w:val="008E69D7"/>
    <w:rsid w:val="008E6B95"/>
    <w:rsid w:val="008E798E"/>
    <w:rsid w:val="008F00BA"/>
    <w:rsid w:val="008F02CB"/>
    <w:rsid w:val="008F0567"/>
    <w:rsid w:val="008F0C8E"/>
    <w:rsid w:val="008F252E"/>
    <w:rsid w:val="008F2B98"/>
    <w:rsid w:val="008F2CEA"/>
    <w:rsid w:val="008F2FDF"/>
    <w:rsid w:val="008F434A"/>
    <w:rsid w:val="008F4AE6"/>
    <w:rsid w:val="008F4D4C"/>
    <w:rsid w:val="008F51E5"/>
    <w:rsid w:val="008F555F"/>
    <w:rsid w:val="008F6008"/>
    <w:rsid w:val="008F6D64"/>
    <w:rsid w:val="008F6EB2"/>
    <w:rsid w:val="008F73D9"/>
    <w:rsid w:val="008F7641"/>
    <w:rsid w:val="008F7AFA"/>
    <w:rsid w:val="009003B4"/>
    <w:rsid w:val="00900441"/>
    <w:rsid w:val="00900720"/>
    <w:rsid w:val="0090072F"/>
    <w:rsid w:val="00901C39"/>
    <w:rsid w:val="00901C58"/>
    <w:rsid w:val="00901FF7"/>
    <w:rsid w:val="00902C93"/>
    <w:rsid w:val="0090375D"/>
    <w:rsid w:val="00903F7D"/>
    <w:rsid w:val="009046D4"/>
    <w:rsid w:val="009058B7"/>
    <w:rsid w:val="00905976"/>
    <w:rsid w:val="00905D1C"/>
    <w:rsid w:val="00905DF9"/>
    <w:rsid w:val="00905E98"/>
    <w:rsid w:val="00905FF8"/>
    <w:rsid w:val="0091014A"/>
    <w:rsid w:val="009118BE"/>
    <w:rsid w:val="009119CD"/>
    <w:rsid w:val="00912B0C"/>
    <w:rsid w:val="009134D2"/>
    <w:rsid w:val="009134F6"/>
    <w:rsid w:val="00913D9D"/>
    <w:rsid w:val="00913E20"/>
    <w:rsid w:val="009147B1"/>
    <w:rsid w:val="00914E14"/>
    <w:rsid w:val="009153F6"/>
    <w:rsid w:val="00916299"/>
    <w:rsid w:val="009167E7"/>
    <w:rsid w:val="00916802"/>
    <w:rsid w:val="0091689D"/>
    <w:rsid w:val="009173D8"/>
    <w:rsid w:val="009202EF"/>
    <w:rsid w:val="00920581"/>
    <w:rsid w:val="00920BFA"/>
    <w:rsid w:val="0092150F"/>
    <w:rsid w:val="0092174F"/>
    <w:rsid w:val="00922AF9"/>
    <w:rsid w:val="00923163"/>
    <w:rsid w:val="00923843"/>
    <w:rsid w:val="00923A6B"/>
    <w:rsid w:val="00923C84"/>
    <w:rsid w:val="009245C7"/>
    <w:rsid w:val="00924FF2"/>
    <w:rsid w:val="00925447"/>
    <w:rsid w:val="0092555C"/>
    <w:rsid w:val="00925964"/>
    <w:rsid w:val="00925CE7"/>
    <w:rsid w:val="00926088"/>
    <w:rsid w:val="009261FB"/>
    <w:rsid w:val="0092650B"/>
    <w:rsid w:val="00926F23"/>
    <w:rsid w:val="0092708C"/>
    <w:rsid w:val="009276E0"/>
    <w:rsid w:val="009279EC"/>
    <w:rsid w:val="00930117"/>
    <w:rsid w:val="009304E7"/>
    <w:rsid w:val="0093053D"/>
    <w:rsid w:val="00931632"/>
    <w:rsid w:val="00932625"/>
    <w:rsid w:val="00932BB4"/>
    <w:rsid w:val="0093393E"/>
    <w:rsid w:val="009340B8"/>
    <w:rsid w:val="0093542A"/>
    <w:rsid w:val="0093647D"/>
    <w:rsid w:val="009364FB"/>
    <w:rsid w:val="009376D1"/>
    <w:rsid w:val="0093798D"/>
    <w:rsid w:val="009403AF"/>
    <w:rsid w:val="00940897"/>
    <w:rsid w:val="00940E23"/>
    <w:rsid w:val="009411D4"/>
    <w:rsid w:val="0094124A"/>
    <w:rsid w:val="00941757"/>
    <w:rsid w:val="00942028"/>
    <w:rsid w:val="00942317"/>
    <w:rsid w:val="0094420E"/>
    <w:rsid w:val="00944A8E"/>
    <w:rsid w:val="00944EED"/>
    <w:rsid w:val="009455CC"/>
    <w:rsid w:val="00945FD6"/>
    <w:rsid w:val="0094656D"/>
    <w:rsid w:val="009465A1"/>
    <w:rsid w:val="009468CE"/>
    <w:rsid w:val="009470D6"/>
    <w:rsid w:val="00947959"/>
    <w:rsid w:val="00947EED"/>
    <w:rsid w:val="0095028A"/>
    <w:rsid w:val="00951944"/>
    <w:rsid w:val="00951D0B"/>
    <w:rsid w:val="009520DB"/>
    <w:rsid w:val="00952D7D"/>
    <w:rsid w:val="00953616"/>
    <w:rsid w:val="00953879"/>
    <w:rsid w:val="0095455D"/>
    <w:rsid w:val="0095501F"/>
    <w:rsid w:val="00955215"/>
    <w:rsid w:val="00955493"/>
    <w:rsid w:val="00957913"/>
    <w:rsid w:val="00957F7C"/>
    <w:rsid w:val="009604BE"/>
    <w:rsid w:val="0096090D"/>
    <w:rsid w:val="00961064"/>
    <w:rsid w:val="009611CF"/>
    <w:rsid w:val="0096122E"/>
    <w:rsid w:val="00961354"/>
    <w:rsid w:val="009617CA"/>
    <w:rsid w:val="00961B6E"/>
    <w:rsid w:val="0096245A"/>
    <w:rsid w:val="00963D94"/>
    <w:rsid w:val="0096411C"/>
    <w:rsid w:val="009649D7"/>
    <w:rsid w:val="00965076"/>
    <w:rsid w:val="009659F6"/>
    <w:rsid w:val="00965AFD"/>
    <w:rsid w:val="00965D4D"/>
    <w:rsid w:val="00965D67"/>
    <w:rsid w:val="00966A3E"/>
    <w:rsid w:val="00966E6F"/>
    <w:rsid w:val="009671EC"/>
    <w:rsid w:val="00967377"/>
    <w:rsid w:val="009677F1"/>
    <w:rsid w:val="0097069B"/>
    <w:rsid w:val="00970A6E"/>
    <w:rsid w:val="00970C67"/>
    <w:rsid w:val="00971E56"/>
    <w:rsid w:val="00972491"/>
    <w:rsid w:val="00972C2C"/>
    <w:rsid w:val="00973815"/>
    <w:rsid w:val="00973FDE"/>
    <w:rsid w:val="009743CD"/>
    <w:rsid w:val="00974813"/>
    <w:rsid w:val="00974905"/>
    <w:rsid w:val="00974F14"/>
    <w:rsid w:val="00975D4E"/>
    <w:rsid w:val="00975E63"/>
    <w:rsid w:val="00976B53"/>
    <w:rsid w:val="00976D93"/>
    <w:rsid w:val="00976ED8"/>
    <w:rsid w:val="00977389"/>
    <w:rsid w:val="009779E0"/>
    <w:rsid w:val="00980562"/>
    <w:rsid w:val="009814CD"/>
    <w:rsid w:val="00982CF5"/>
    <w:rsid w:val="00983DD3"/>
    <w:rsid w:val="00984890"/>
    <w:rsid w:val="00984D45"/>
    <w:rsid w:val="00984EE7"/>
    <w:rsid w:val="00985CB9"/>
    <w:rsid w:val="00987515"/>
    <w:rsid w:val="009877EF"/>
    <w:rsid w:val="009901B9"/>
    <w:rsid w:val="00990C6B"/>
    <w:rsid w:val="00990CCD"/>
    <w:rsid w:val="009918FA"/>
    <w:rsid w:val="009925E6"/>
    <w:rsid w:val="00993062"/>
    <w:rsid w:val="0099351A"/>
    <w:rsid w:val="00993567"/>
    <w:rsid w:val="0099368C"/>
    <w:rsid w:val="00993E69"/>
    <w:rsid w:val="009944D8"/>
    <w:rsid w:val="009946CF"/>
    <w:rsid w:val="00994978"/>
    <w:rsid w:val="009952F2"/>
    <w:rsid w:val="00995780"/>
    <w:rsid w:val="009959F0"/>
    <w:rsid w:val="009960A1"/>
    <w:rsid w:val="00996528"/>
    <w:rsid w:val="009971A4"/>
    <w:rsid w:val="00997AEC"/>
    <w:rsid w:val="00997BF1"/>
    <w:rsid w:val="00997E33"/>
    <w:rsid w:val="009A05EB"/>
    <w:rsid w:val="009A0A3A"/>
    <w:rsid w:val="009A22DA"/>
    <w:rsid w:val="009A25EE"/>
    <w:rsid w:val="009A2AB7"/>
    <w:rsid w:val="009A2AE0"/>
    <w:rsid w:val="009A2E87"/>
    <w:rsid w:val="009A32B6"/>
    <w:rsid w:val="009A4327"/>
    <w:rsid w:val="009A4424"/>
    <w:rsid w:val="009A464B"/>
    <w:rsid w:val="009A49FC"/>
    <w:rsid w:val="009A4FF8"/>
    <w:rsid w:val="009A5242"/>
    <w:rsid w:val="009A53AE"/>
    <w:rsid w:val="009A5832"/>
    <w:rsid w:val="009A5AB6"/>
    <w:rsid w:val="009A67DC"/>
    <w:rsid w:val="009A7285"/>
    <w:rsid w:val="009A7692"/>
    <w:rsid w:val="009A79FC"/>
    <w:rsid w:val="009A7E72"/>
    <w:rsid w:val="009B02AD"/>
    <w:rsid w:val="009B040B"/>
    <w:rsid w:val="009B0657"/>
    <w:rsid w:val="009B0B39"/>
    <w:rsid w:val="009B157F"/>
    <w:rsid w:val="009B15E0"/>
    <w:rsid w:val="009B18FD"/>
    <w:rsid w:val="009B2940"/>
    <w:rsid w:val="009B2CDF"/>
    <w:rsid w:val="009B3322"/>
    <w:rsid w:val="009B40D1"/>
    <w:rsid w:val="009B4291"/>
    <w:rsid w:val="009B4493"/>
    <w:rsid w:val="009B5A46"/>
    <w:rsid w:val="009B6463"/>
    <w:rsid w:val="009B65BC"/>
    <w:rsid w:val="009B67C5"/>
    <w:rsid w:val="009B714D"/>
    <w:rsid w:val="009B720C"/>
    <w:rsid w:val="009B752D"/>
    <w:rsid w:val="009B78E5"/>
    <w:rsid w:val="009B7D1B"/>
    <w:rsid w:val="009C0AE9"/>
    <w:rsid w:val="009C0B79"/>
    <w:rsid w:val="009C1556"/>
    <w:rsid w:val="009C1BD6"/>
    <w:rsid w:val="009C1C07"/>
    <w:rsid w:val="009C2206"/>
    <w:rsid w:val="009C22A2"/>
    <w:rsid w:val="009C3076"/>
    <w:rsid w:val="009C3A2D"/>
    <w:rsid w:val="009C3D62"/>
    <w:rsid w:val="009C45FF"/>
    <w:rsid w:val="009C499E"/>
    <w:rsid w:val="009C4E2C"/>
    <w:rsid w:val="009C4FA7"/>
    <w:rsid w:val="009C5303"/>
    <w:rsid w:val="009C5E0E"/>
    <w:rsid w:val="009C649A"/>
    <w:rsid w:val="009C64CD"/>
    <w:rsid w:val="009C6726"/>
    <w:rsid w:val="009C6E4D"/>
    <w:rsid w:val="009D0603"/>
    <w:rsid w:val="009D070D"/>
    <w:rsid w:val="009D0DC3"/>
    <w:rsid w:val="009D29EE"/>
    <w:rsid w:val="009D4321"/>
    <w:rsid w:val="009D4E31"/>
    <w:rsid w:val="009D588E"/>
    <w:rsid w:val="009D5A03"/>
    <w:rsid w:val="009D6199"/>
    <w:rsid w:val="009D63AE"/>
    <w:rsid w:val="009D680D"/>
    <w:rsid w:val="009D6E12"/>
    <w:rsid w:val="009D6E8E"/>
    <w:rsid w:val="009D7133"/>
    <w:rsid w:val="009D769C"/>
    <w:rsid w:val="009D7823"/>
    <w:rsid w:val="009D7CB0"/>
    <w:rsid w:val="009E0604"/>
    <w:rsid w:val="009E1E40"/>
    <w:rsid w:val="009E2B63"/>
    <w:rsid w:val="009E2BDF"/>
    <w:rsid w:val="009E2C2C"/>
    <w:rsid w:val="009E36EA"/>
    <w:rsid w:val="009E4DD9"/>
    <w:rsid w:val="009E5B8F"/>
    <w:rsid w:val="009E6168"/>
    <w:rsid w:val="009E62B4"/>
    <w:rsid w:val="009E662D"/>
    <w:rsid w:val="009E6D5F"/>
    <w:rsid w:val="009E6F77"/>
    <w:rsid w:val="009F0006"/>
    <w:rsid w:val="009F0556"/>
    <w:rsid w:val="009F0948"/>
    <w:rsid w:val="009F0E70"/>
    <w:rsid w:val="009F22F7"/>
    <w:rsid w:val="009F252C"/>
    <w:rsid w:val="009F2B42"/>
    <w:rsid w:val="009F2F9D"/>
    <w:rsid w:val="009F4307"/>
    <w:rsid w:val="009F44FC"/>
    <w:rsid w:val="009F5D37"/>
    <w:rsid w:val="009F6564"/>
    <w:rsid w:val="009F680B"/>
    <w:rsid w:val="009F75B5"/>
    <w:rsid w:val="00A0015A"/>
    <w:rsid w:val="00A00985"/>
    <w:rsid w:val="00A00A1F"/>
    <w:rsid w:val="00A00E89"/>
    <w:rsid w:val="00A00F04"/>
    <w:rsid w:val="00A01593"/>
    <w:rsid w:val="00A01CF7"/>
    <w:rsid w:val="00A0298E"/>
    <w:rsid w:val="00A0377F"/>
    <w:rsid w:val="00A03F44"/>
    <w:rsid w:val="00A04EB9"/>
    <w:rsid w:val="00A04F56"/>
    <w:rsid w:val="00A057C0"/>
    <w:rsid w:val="00A06631"/>
    <w:rsid w:val="00A07032"/>
    <w:rsid w:val="00A0715A"/>
    <w:rsid w:val="00A0736F"/>
    <w:rsid w:val="00A0747F"/>
    <w:rsid w:val="00A07617"/>
    <w:rsid w:val="00A07BFA"/>
    <w:rsid w:val="00A101D9"/>
    <w:rsid w:val="00A10AA1"/>
    <w:rsid w:val="00A10B1E"/>
    <w:rsid w:val="00A12EC7"/>
    <w:rsid w:val="00A138CA"/>
    <w:rsid w:val="00A14471"/>
    <w:rsid w:val="00A14C71"/>
    <w:rsid w:val="00A158AD"/>
    <w:rsid w:val="00A1659E"/>
    <w:rsid w:val="00A16E6F"/>
    <w:rsid w:val="00A1702C"/>
    <w:rsid w:val="00A17197"/>
    <w:rsid w:val="00A172F5"/>
    <w:rsid w:val="00A17A18"/>
    <w:rsid w:val="00A2053B"/>
    <w:rsid w:val="00A21A9A"/>
    <w:rsid w:val="00A221ED"/>
    <w:rsid w:val="00A226CB"/>
    <w:rsid w:val="00A2282E"/>
    <w:rsid w:val="00A23605"/>
    <w:rsid w:val="00A236DC"/>
    <w:rsid w:val="00A25299"/>
    <w:rsid w:val="00A2568F"/>
    <w:rsid w:val="00A25A20"/>
    <w:rsid w:val="00A25F35"/>
    <w:rsid w:val="00A26B54"/>
    <w:rsid w:val="00A277C8"/>
    <w:rsid w:val="00A27BA7"/>
    <w:rsid w:val="00A31F8A"/>
    <w:rsid w:val="00A32401"/>
    <w:rsid w:val="00A324DB"/>
    <w:rsid w:val="00A3314D"/>
    <w:rsid w:val="00A34A7D"/>
    <w:rsid w:val="00A3569C"/>
    <w:rsid w:val="00A35D8F"/>
    <w:rsid w:val="00A36786"/>
    <w:rsid w:val="00A36893"/>
    <w:rsid w:val="00A375FD"/>
    <w:rsid w:val="00A3779E"/>
    <w:rsid w:val="00A37EB8"/>
    <w:rsid w:val="00A40634"/>
    <w:rsid w:val="00A40A8C"/>
    <w:rsid w:val="00A414E8"/>
    <w:rsid w:val="00A41767"/>
    <w:rsid w:val="00A41D1B"/>
    <w:rsid w:val="00A42F72"/>
    <w:rsid w:val="00A43E21"/>
    <w:rsid w:val="00A43E4F"/>
    <w:rsid w:val="00A43F95"/>
    <w:rsid w:val="00A44CB2"/>
    <w:rsid w:val="00A45186"/>
    <w:rsid w:val="00A4534B"/>
    <w:rsid w:val="00A456CF"/>
    <w:rsid w:val="00A461A9"/>
    <w:rsid w:val="00A46B2C"/>
    <w:rsid w:val="00A4716D"/>
    <w:rsid w:val="00A473E1"/>
    <w:rsid w:val="00A4775E"/>
    <w:rsid w:val="00A477E0"/>
    <w:rsid w:val="00A47EFE"/>
    <w:rsid w:val="00A5040A"/>
    <w:rsid w:val="00A5069B"/>
    <w:rsid w:val="00A50A93"/>
    <w:rsid w:val="00A50AE2"/>
    <w:rsid w:val="00A517C2"/>
    <w:rsid w:val="00A52048"/>
    <w:rsid w:val="00A52D32"/>
    <w:rsid w:val="00A53959"/>
    <w:rsid w:val="00A53A12"/>
    <w:rsid w:val="00A54478"/>
    <w:rsid w:val="00A54759"/>
    <w:rsid w:val="00A54BF2"/>
    <w:rsid w:val="00A54F3B"/>
    <w:rsid w:val="00A55302"/>
    <w:rsid w:val="00A55DE5"/>
    <w:rsid w:val="00A56DB2"/>
    <w:rsid w:val="00A571D1"/>
    <w:rsid w:val="00A576B5"/>
    <w:rsid w:val="00A57803"/>
    <w:rsid w:val="00A57B22"/>
    <w:rsid w:val="00A57D1C"/>
    <w:rsid w:val="00A6012D"/>
    <w:rsid w:val="00A60D78"/>
    <w:rsid w:val="00A60D8C"/>
    <w:rsid w:val="00A61295"/>
    <w:rsid w:val="00A619E6"/>
    <w:rsid w:val="00A61CED"/>
    <w:rsid w:val="00A6247D"/>
    <w:rsid w:val="00A62966"/>
    <w:rsid w:val="00A62A17"/>
    <w:rsid w:val="00A62A53"/>
    <w:rsid w:val="00A632AD"/>
    <w:rsid w:val="00A649C6"/>
    <w:rsid w:val="00A6590C"/>
    <w:rsid w:val="00A65F2E"/>
    <w:rsid w:val="00A6693B"/>
    <w:rsid w:val="00A6693F"/>
    <w:rsid w:val="00A6764B"/>
    <w:rsid w:val="00A676DB"/>
    <w:rsid w:val="00A67BD4"/>
    <w:rsid w:val="00A67F6D"/>
    <w:rsid w:val="00A703CA"/>
    <w:rsid w:val="00A70AD8"/>
    <w:rsid w:val="00A70B13"/>
    <w:rsid w:val="00A70CF2"/>
    <w:rsid w:val="00A7131D"/>
    <w:rsid w:val="00A71C3D"/>
    <w:rsid w:val="00A724AB"/>
    <w:rsid w:val="00A74192"/>
    <w:rsid w:val="00A75566"/>
    <w:rsid w:val="00A75948"/>
    <w:rsid w:val="00A760B5"/>
    <w:rsid w:val="00A77E02"/>
    <w:rsid w:val="00A800E5"/>
    <w:rsid w:val="00A80825"/>
    <w:rsid w:val="00A8122C"/>
    <w:rsid w:val="00A81F16"/>
    <w:rsid w:val="00A81F36"/>
    <w:rsid w:val="00A824A2"/>
    <w:rsid w:val="00A826A2"/>
    <w:rsid w:val="00A82D5E"/>
    <w:rsid w:val="00A85401"/>
    <w:rsid w:val="00A85FA6"/>
    <w:rsid w:val="00A860A8"/>
    <w:rsid w:val="00A86A0D"/>
    <w:rsid w:val="00A86BFF"/>
    <w:rsid w:val="00A877A8"/>
    <w:rsid w:val="00A87B0A"/>
    <w:rsid w:val="00A87B7D"/>
    <w:rsid w:val="00A90C44"/>
    <w:rsid w:val="00A918DC"/>
    <w:rsid w:val="00A91C99"/>
    <w:rsid w:val="00A91C9C"/>
    <w:rsid w:val="00A91CCB"/>
    <w:rsid w:val="00A936E9"/>
    <w:rsid w:val="00A94085"/>
    <w:rsid w:val="00A94254"/>
    <w:rsid w:val="00A945B8"/>
    <w:rsid w:val="00A962E0"/>
    <w:rsid w:val="00A96394"/>
    <w:rsid w:val="00A971B2"/>
    <w:rsid w:val="00AA000A"/>
    <w:rsid w:val="00AA05EF"/>
    <w:rsid w:val="00AA06AD"/>
    <w:rsid w:val="00AA116D"/>
    <w:rsid w:val="00AA18EE"/>
    <w:rsid w:val="00AA19FE"/>
    <w:rsid w:val="00AA26CD"/>
    <w:rsid w:val="00AA2B63"/>
    <w:rsid w:val="00AA3EDD"/>
    <w:rsid w:val="00AA5907"/>
    <w:rsid w:val="00AA590A"/>
    <w:rsid w:val="00AA62B6"/>
    <w:rsid w:val="00AB039F"/>
    <w:rsid w:val="00AB0C7C"/>
    <w:rsid w:val="00AB0F6C"/>
    <w:rsid w:val="00AB1010"/>
    <w:rsid w:val="00AB118C"/>
    <w:rsid w:val="00AB1709"/>
    <w:rsid w:val="00AB184E"/>
    <w:rsid w:val="00AB1E59"/>
    <w:rsid w:val="00AB269C"/>
    <w:rsid w:val="00AB32BE"/>
    <w:rsid w:val="00AB40C6"/>
    <w:rsid w:val="00AB4237"/>
    <w:rsid w:val="00AB4356"/>
    <w:rsid w:val="00AB4ED7"/>
    <w:rsid w:val="00AB50E2"/>
    <w:rsid w:val="00AB5446"/>
    <w:rsid w:val="00AB6C9E"/>
    <w:rsid w:val="00AB6D30"/>
    <w:rsid w:val="00AB7191"/>
    <w:rsid w:val="00AB76F6"/>
    <w:rsid w:val="00AB794C"/>
    <w:rsid w:val="00AC02C3"/>
    <w:rsid w:val="00AC039E"/>
    <w:rsid w:val="00AC07AD"/>
    <w:rsid w:val="00AC095A"/>
    <w:rsid w:val="00AC10E2"/>
    <w:rsid w:val="00AC1CA2"/>
    <w:rsid w:val="00AC2EA3"/>
    <w:rsid w:val="00AC31A0"/>
    <w:rsid w:val="00AC38F9"/>
    <w:rsid w:val="00AC3E64"/>
    <w:rsid w:val="00AC3F73"/>
    <w:rsid w:val="00AC44AA"/>
    <w:rsid w:val="00AC6730"/>
    <w:rsid w:val="00AC6B5B"/>
    <w:rsid w:val="00AD00B9"/>
    <w:rsid w:val="00AD0A16"/>
    <w:rsid w:val="00AD0E23"/>
    <w:rsid w:val="00AD17BB"/>
    <w:rsid w:val="00AD1BA0"/>
    <w:rsid w:val="00AD3082"/>
    <w:rsid w:val="00AD31BA"/>
    <w:rsid w:val="00AD3251"/>
    <w:rsid w:val="00AD35CD"/>
    <w:rsid w:val="00AD3A0C"/>
    <w:rsid w:val="00AD3A40"/>
    <w:rsid w:val="00AD3D63"/>
    <w:rsid w:val="00AD45C3"/>
    <w:rsid w:val="00AD515A"/>
    <w:rsid w:val="00AD53A4"/>
    <w:rsid w:val="00AD57EC"/>
    <w:rsid w:val="00AD5808"/>
    <w:rsid w:val="00AD598D"/>
    <w:rsid w:val="00AD5B8F"/>
    <w:rsid w:val="00AD5D3E"/>
    <w:rsid w:val="00AD6130"/>
    <w:rsid w:val="00AD62F7"/>
    <w:rsid w:val="00AD7173"/>
    <w:rsid w:val="00AD730F"/>
    <w:rsid w:val="00AD73F7"/>
    <w:rsid w:val="00AD76D5"/>
    <w:rsid w:val="00AD77AE"/>
    <w:rsid w:val="00AE0EB9"/>
    <w:rsid w:val="00AE1269"/>
    <w:rsid w:val="00AE1772"/>
    <w:rsid w:val="00AE1BEF"/>
    <w:rsid w:val="00AE262E"/>
    <w:rsid w:val="00AE3041"/>
    <w:rsid w:val="00AE32C0"/>
    <w:rsid w:val="00AE3513"/>
    <w:rsid w:val="00AE3D3C"/>
    <w:rsid w:val="00AE4BFC"/>
    <w:rsid w:val="00AE52A9"/>
    <w:rsid w:val="00AE5FE7"/>
    <w:rsid w:val="00AE639F"/>
    <w:rsid w:val="00AE7EF7"/>
    <w:rsid w:val="00AE7F75"/>
    <w:rsid w:val="00AF0102"/>
    <w:rsid w:val="00AF096B"/>
    <w:rsid w:val="00AF1C82"/>
    <w:rsid w:val="00AF1F64"/>
    <w:rsid w:val="00AF2422"/>
    <w:rsid w:val="00AF2B9A"/>
    <w:rsid w:val="00AF2FBF"/>
    <w:rsid w:val="00AF390F"/>
    <w:rsid w:val="00AF3B7B"/>
    <w:rsid w:val="00AF3BB5"/>
    <w:rsid w:val="00AF4229"/>
    <w:rsid w:val="00AF500B"/>
    <w:rsid w:val="00AF5581"/>
    <w:rsid w:val="00AF5B6E"/>
    <w:rsid w:val="00AF761A"/>
    <w:rsid w:val="00AF7D65"/>
    <w:rsid w:val="00B00861"/>
    <w:rsid w:val="00B0104E"/>
    <w:rsid w:val="00B02388"/>
    <w:rsid w:val="00B02B7A"/>
    <w:rsid w:val="00B035D0"/>
    <w:rsid w:val="00B03727"/>
    <w:rsid w:val="00B03777"/>
    <w:rsid w:val="00B0390C"/>
    <w:rsid w:val="00B03EF3"/>
    <w:rsid w:val="00B04156"/>
    <w:rsid w:val="00B04480"/>
    <w:rsid w:val="00B04861"/>
    <w:rsid w:val="00B04B18"/>
    <w:rsid w:val="00B04E32"/>
    <w:rsid w:val="00B05020"/>
    <w:rsid w:val="00B05C5D"/>
    <w:rsid w:val="00B0613A"/>
    <w:rsid w:val="00B063E5"/>
    <w:rsid w:val="00B065B8"/>
    <w:rsid w:val="00B06A5A"/>
    <w:rsid w:val="00B06C1E"/>
    <w:rsid w:val="00B07DD3"/>
    <w:rsid w:val="00B10188"/>
    <w:rsid w:val="00B1167F"/>
    <w:rsid w:val="00B11B16"/>
    <w:rsid w:val="00B11C54"/>
    <w:rsid w:val="00B11DC6"/>
    <w:rsid w:val="00B132F8"/>
    <w:rsid w:val="00B13327"/>
    <w:rsid w:val="00B1352A"/>
    <w:rsid w:val="00B13694"/>
    <w:rsid w:val="00B13C11"/>
    <w:rsid w:val="00B149C7"/>
    <w:rsid w:val="00B159EF"/>
    <w:rsid w:val="00B15B39"/>
    <w:rsid w:val="00B16DB9"/>
    <w:rsid w:val="00B17158"/>
    <w:rsid w:val="00B20079"/>
    <w:rsid w:val="00B20247"/>
    <w:rsid w:val="00B20A5A"/>
    <w:rsid w:val="00B20CA9"/>
    <w:rsid w:val="00B20D6A"/>
    <w:rsid w:val="00B20F1D"/>
    <w:rsid w:val="00B21D43"/>
    <w:rsid w:val="00B22760"/>
    <w:rsid w:val="00B22AF1"/>
    <w:rsid w:val="00B22DFB"/>
    <w:rsid w:val="00B22FF3"/>
    <w:rsid w:val="00B235F3"/>
    <w:rsid w:val="00B23FCA"/>
    <w:rsid w:val="00B24BF6"/>
    <w:rsid w:val="00B24EA5"/>
    <w:rsid w:val="00B256A7"/>
    <w:rsid w:val="00B25F91"/>
    <w:rsid w:val="00B260A2"/>
    <w:rsid w:val="00B274F5"/>
    <w:rsid w:val="00B276B0"/>
    <w:rsid w:val="00B2782B"/>
    <w:rsid w:val="00B278AF"/>
    <w:rsid w:val="00B319B6"/>
    <w:rsid w:val="00B31B89"/>
    <w:rsid w:val="00B31D74"/>
    <w:rsid w:val="00B31F87"/>
    <w:rsid w:val="00B31FFA"/>
    <w:rsid w:val="00B32B34"/>
    <w:rsid w:val="00B33410"/>
    <w:rsid w:val="00B33943"/>
    <w:rsid w:val="00B34229"/>
    <w:rsid w:val="00B3427B"/>
    <w:rsid w:val="00B34375"/>
    <w:rsid w:val="00B3563A"/>
    <w:rsid w:val="00B3669C"/>
    <w:rsid w:val="00B36932"/>
    <w:rsid w:val="00B372CD"/>
    <w:rsid w:val="00B379EB"/>
    <w:rsid w:val="00B37D7A"/>
    <w:rsid w:val="00B37E96"/>
    <w:rsid w:val="00B37F88"/>
    <w:rsid w:val="00B40937"/>
    <w:rsid w:val="00B40CFC"/>
    <w:rsid w:val="00B418B3"/>
    <w:rsid w:val="00B4195D"/>
    <w:rsid w:val="00B41F43"/>
    <w:rsid w:val="00B42019"/>
    <w:rsid w:val="00B4282E"/>
    <w:rsid w:val="00B434D0"/>
    <w:rsid w:val="00B434DA"/>
    <w:rsid w:val="00B4366E"/>
    <w:rsid w:val="00B43FEA"/>
    <w:rsid w:val="00B440DB"/>
    <w:rsid w:val="00B4595C"/>
    <w:rsid w:val="00B45EF1"/>
    <w:rsid w:val="00B4618C"/>
    <w:rsid w:val="00B4693B"/>
    <w:rsid w:val="00B5026E"/>
    <w:rsid w:val="00B50940"/>
    <w:rsid w:val="00B53ED5"/>
    <w:rsid w:val="00B549D1"/>
    <w:rsid w:val="00B5548D"/>
    <w:rsid w:val="00B563BB"/>
    <w:rsid w:val="00B567C8"/>
    <w:rsid w:val="00B56CE1"/>
    <w:rsid w:val="00B60627"/>
    <w:rsid w:val="00B6101B"/>
    <w:rsid w:val="00B6307B"/>
    <w:rsid w:val="00B63862"/>
    <w:rsid w:val="00B63EFC"/>
    <w:rsid w:val="00B6419D"/>
    <w:rsid w:val="00B64A49"/>
    <w:rsid w:val="00B659C7"/>
    <w:rsid w:val="00B660AD"/>
    <w:rsid w:val="00B66246"/>
    <w:rsid w:val="00B66AF8"/>
    <w:rsid w:val="00B66C56"/>
    <w:rsid w:val="00B66E18"/>
    <w:rsid w:val="00B66EF9"/>
    <w:rsid w:val="00B6720B"/>
    <w:rsid w:val="00B67AF4"/>
    <w:rsid w:val="00B70D0E"/>
    <w:rsid w:val="00B71243"/>
    <w:rsid w:val="00B71FF7"/>
    <w:rsid w:val="00B72231"/>
    <w:rsid w:val="00B73CF7"/>
    <w:rsid w:val="00B74A1C"/>
    <w:rsid w:val="00B75543"/>
    <w:rsid w:val="00B758E2"/>
    <w:rsid w:val="00B75A41"/>
    <w:rsid w:val="00B75DA8"/>
    <w:rsid w:val="00B75DED"/>
    <w:rsid w:val="00B75EC1"/>
    <w:rsid w:val="00B7653F"/>
    <w:rsid w:val="00B765E4"/>
    <w:rsid w:val="00B76627"/>
    <w:rsid w:val="00B77028"/>
    <w:rsid w:val="00B77116"/>
    <w:rsid w:val="00B773CA"/>
    <w:rsid w:val="00B774D0"/>
    <w:rsid w:val="00B80F0C"/>
    <w:rsid w:val="00B80F7B"/>
    <w:rsid w:val="00B812BD"/>
    <w:rsid w:val="00B8181B"/>
    <w:rsid w:val="00B827EF"/>
    <w:rsid w:val="00B82822"/>
    <w:rsid w:val="00B82CC3"/>
    <w:rsid w:val="00B8343C"/>
    <w:rsid w:val="00B83C25"/>
    <w:rsid w:val="00B8508A"/>
    <w:rsid w:val="00B851C6"/>
    <w:rsid w:val="00B8655B"/>
    <w:rsid w:val="00B86CF2"/>
    <w:rsid w:val="00B875A8"/>
    <w:rsid w:val="00B90151"/>
    <w:rsid w:val="00B910D6"/>
    <w:rsid w:val="00B91197"/>
    <w:rsid w:val="00B914AC"/>
    <w:rsid w:val="00B91BC5"/>
    <w:rsid w:val="00B9301A"/>
    <w:rsid w:val="00B93281"/>
    <w:rsid w:val="00B93452"/>
    <w:rsid w:val="00B93537"/>
    <w:rsid w:val="00B935DA"/>
    <w:rsid w:val="00B9390C"/>
    <w:rsid w:val="00B93B3F"/>
    <w:rsid w:val="00B93DCF"/>
    <w:rsid w:val="00B9419A"/>
    <w:rsid w:val="00B95CEE"/>
    <w:rsid w:val="00B96362"/>
    <w:rsid w:val="00B96906"/>
    <w:rsid w:val="00B969BD"/>
    <w:rsid w:val="00B96BF0"/>
    <w:rsid w:val="00B976D0"/>
    <w:rsid w:val="00BA0622"/>
    <w:rsid w:val="00BA0BD9"/>
    <w:rsid w:val="00BA0BF6"/>
    <w:rsid w:val="00BA14B9"/>
    <w:rsid w:val="00BA1A23"/>
    <w:rsid w:val="00BA21B6"/>
    <w:rsid w:val="00BA22A5"/>
    <w:rsid w:val="00BA242B"/>
    <w:rsid w:val="00BA2805"/>
    <w:rsid w:val="00BA29C8"/>
    <w:rsid w:val="00BA384F"/>
    <w:rsid w:val="00BA3F4C"/>
    <w:rsid w:val="00BA568E"/>
    <w:rsid w:val="00BA58BF"/>
    <w:rsid w:val="00BA5B26"/>
    <w:rsid w:val="00BA67C3"/>
    <w:rsid w:val="00BA74CF"/>
    <w:rsid w:val="00BA7536"/>
    <w:rsid w:val="00BB0718"/>
    <w:rsid w:val="00BB0AAC"/>
    <w:rsid w:val="00BB0B0B"/>
    <w:rsid w:val="00BB0FD2"/>
    <w:rsid w:val="00BB162D"/>
    <w:rsid w:val="00BB2BA9"/>
    <w:rsid w:val="00BB323D"/>
    <w:rsid w:val="00BB382D"/>
    <w:rsid w:val="00BB3C68"/>
    <w:rsid w:val="00BB47FD"/>
    <w:rsid w:val="00BB68EB"/>
    <w:rsid w:val="00BB6DF2"/>
    <w:rsid w:val="00BB77BD"/>
    <w:rsid w:val="00BC0AD5"/>
    <w:rsid w:val="00BC19C9"/>
    <w:rsid w:val="00BC253E"/>
    <w:rsid w:val="00BC3597"/>
    <w:rsid w:val="00BC3A6E"/>
    <w:rsid w:val="00BC3CD4"/>
    <w:rsid w:val="00BC5348"/>
    <w:rsid w:val="00BC54A7"/>
    <w:rsid w:val="00BC568B"/>
    <w:rsid w:val="00BC71FB"/>
    <w:rsid w:val="00BD07C0"/>
    <w:rsid w:val="00BD0877"/>
    <w:rsid w:val="00BD0F96"/>
    <w:rsid w:val="00BD1C3B"/>
    <w:rsid w:val="00BD290D"/>
    <w:rsid w:val="00BD2977"/>
    <w:rsid w:val="00BD2B36"/>
    <w:rsid w:val="00BD38BA"/>
    <w:rsid w:val="00BD3AE6"/>
    <w:rsid w:val="00BD55F6"/>
    <w:rsid w:val="00BD75DA"/>
    <w:rsid w:val="00BE0743"/>
    <w:rsid w:val="00BE0CA4"/>
    <w:rsid w:val="00BE1523"/>
    <w:rsid w:val="00BE1D0E"/>
    <w:rsid w:val="00BE264E"/>
    <w:rsid w:val="00BE356B"/>
    <w:rsid w:val="00BE5A64"/>
    <w:rsid w:val="00BE6F18"/>
    <w:rsid w:val="00BE7503"/>
    <w:rsid w:val="00BE78BC"/>
    <w:rsid w:val="00BE79B1"/>
    <w:rsid w:val="00BE7B99"/>
    <w:rsid w:val="00BF196A"/>
    <w:rsid w:val="00BF2074"/>
    <w:rsid w:val="00BF242D"/>
    <w:rsid w:val="00BF262F"/>
    <w:rsid w:val="00BF28A9"/>
    <w:rsid w:val="00BF36B4"/>
    <w:rsid w:val="00BF4A78"/>
    <w:rsid w:val="00BF4B86"/>
    <w:rsid w:val="00BF5617"/>
    <w:rsid w:val="00BF6185"/>
    <w:rsid w:val="00BF769F"/>
    <w:rsid w:val="00BF76CD"/>
    <w:rsid w:val="00BF771B"/>
    <w:rsid w:val="00C002B1"/>
    <w:rsid w:val="00C01541"/>
    <w:rsid w:val="00C0195C"/>
    <w:rsid w:val="00C031A4"/>
    <w:rsid w:val="00C04D37"/>
    <w:rsid w:val="00C05967"/>
    <w:rsid w:val="00C05E47"/>
    <w:rsid w:val="00C06027"/>
    <w:rsid w:val="00C06375"/>
    <w:rsid w:val="00C06F57"/>
    <w:rsid w:val="00C0745B"/>
    <w:rsid w:val="00C07D6B"/>
    <w:rsid w:val="00C07E04"/>
    <w:rsid w:val="00C07E3D"/>
    <w:rsid w:val="00C07F38"/>
    <w:rsid w:val="00C10012"/>
    <w:rsid w:val="00C1009F"/>
    <w:rsid w:val="00C103E6"/>
    <w:rsid w:val="00C10482"/>
    <w:rsid w:val="00C1187F"/>
    <w:rsid w:val="00C11C3C"/>
    <w:rsid w:val="00C11C96"/>
    <w:rsid w:val="00C12176"/>
    <w:rsid w:val="00C12A29"/>
    <w:rsid w:val="00C12E15"/>
    <w:rsid w:val="00C13B8F"/>
    <w:rsid w:val="00C13E5F"/>
    <w:rsid w:val="00C140BC"/>
    <w:rsid w:val="00C143A0"/>
    <w:rsid w:val="00C147B4"/>
    <w:rsid w:val="00C15107"/>
    <w:rsid w:val="00C15D30"/>
    <w:rsid w:val="00C1683C"/>
    <w:rsid w:val="00C16B94"/>
    <w:rsid w:val="00C1793D"/>
    <w:rsid w:val="00C17CE0"/>
    <w:rsid w:val="00C23851"/>
    <w:rsid w:val="00C23A4B"/>
    <w:rsid w:val="00C23CF7"/>
    <w:rsid w:val="00C24047"/>
    <w:rsid w:val="00C240B3"/>
    <w:rsid w:val="00C24259"/>
    <w:rsid w:val="00C24624"/>
    <w:rsid w:val="00C246F3"/>
    <w:rsid w:val="00C248B9"/>
    <w:rsid w:val="00C24BD1"/>
    <w:rsid w:val="00C25789"/>
    <w:rsid w:val="00C25DC5"/>
    <w:rsid w:val="00C27145"/>
    <w:rsid w:val="00C2745F"/>
    <w:rsid w:val="00C2790E"/>
    <w:rsid w:val="00C27AA9"/>
    <w:rsid w:val="00C27AB9"/>
    <w:rsid w:val="00C310F9"/>
    <w:rsid w:val="00C31666"/>
    <w:rsid w:val="00C3191A"/>
    <w:rsid w:val="00C31D6F"/>
    <w:rsid w:val="00C3213F"/>
    <w:rsid w:val="00C321C5"/>
    <w:rsid w:val="00C32C2F"/>
    <w:rsid w:val="00C33494"/>
    <w:rsid w:val="00C3366F"/>
    <w:rsid w:val="00C345FD"/>
    <w:rsid w:val="00C35218"/>
    <w:rsid w:val="00C35513"/>
    <w:rsid w:val="00C359DC"/>
    <w:rsid w:val="00C36151"/>
    <w:rsid w:val="00C375CD"/>
    <w:rsid w:val="00C37870"/>
    <w:rsid w:val="00C37B63"/>
    <w:rsid w:val="00C40BF8"/>
    <w:rsid w:val="00C4184D"/>
    <w:rsid w:val="00C4259D"/>
    <w:rsid w:val="00C4266E"/>
    <w:rsid w:val="00C42DE2"/>
    <w:rsid w:val="00C4335D"/>
    <w:rsid w:val="00C43B1C"/>
    <w:rsid w:val="00C43E8B"/>
    <w:rsid w:val="00C44945"/>
    <w:rsid w:val="00C44AA8"/>
    <w:rsid w:val="00C45007"/>
    <w:rsid w:val="00C46F06"/>
    <w:rsid w:val="00C47BCB"/>
    <w:rsid w:val="00C500F4"/>
    <w:rsid w:val="00C506F3"/>
    <w:rsid w:val="00C5164B"/>
    <w:rsid w:val="00C51FC9"/>
    <w:rsid w:val="00C53CD7"/>
    <w:rsid w:val="00C5438F"/>
    <w:rsid w:val="00C5451D"/>
    <w:rsid w:val="00C545A7"/>
    <w:rsid w:val="00C550EA"/>
    <w:rsid w:val="00C55694"/>
    <w:rsid w:val="00C55E11"/>
    <w:rsid w:val="00C607C5"/>
    <w:rsid w:val="00C607E7"/>
    <w:rsid w:val="00C60EA5"/>
    <w:rsid w:val="00C63214"/>
    <w:rsid w:val="00C63F5C"/>
    <w:rsid w:val="00C63FD9"/>
    <w:rsid w:val="00C64143"/>
    <w:rsid w:val="00C64CDB"/>
    <w:rsid w:val="00C65124"/>
    <w:rsid w:val="00C651ED"/>
    <w:rsid w:val="00C653CE"/>
    <w:rsid w:val="00C65CB1"/>
    <w:rsid w:val="00C668BD"/>
    <w:rsid w:val="00C67744"/>
    <w:rsid w:val="00C677AD"/>
    <w:rsid w:val="00C7002F"/>
    <w:rsid w:val="00C7033A"/>
    <w:rsid w:val="00C704C5"/>
    <w:rsid w:val="00C7114A"/>
    <w:rsid w:val="00C71A8F"/>
    <w:rsid w:val="00C71EB0"/>
    <w:rsid w:val="00C7247B"/>
    <w:rsid w:val="00C72994"/>
    <w:rsid w:val="00C73223"/>
    <w:rsid w:val="00C734F3"/>
    <w:rsid w:val="00C74ED5"/>
    <w:rsid w:val="00C750F9"/>
    <w:rsid w:val="00C75451"/>
    <w:rsid w:val="00C75527"/>
    <w:rsid w:val="00C757A9"/>
    <w:rsid w:val="00C75848"/>
    <w:rsid w:val="00C7664F"/>
    <w:rsid w:val="00C80043"/>
    <w:rsid w:val="00C80D30"/>
    <w:rsid w:val="00C814A1"/>
    <w:rsid w:val="00C82193"/>
    <w:rsid w:val="00C82365"/>
    <w:rsid w:val="00C832D0"/>
    <w:rsid w:val="00C83407"/>
    <w:rsid w:val="00C84225"/>
    <w:rsid w:val="00C844D7"/>
    <w:rsid w:val="00C84A2D"/>
    <w:rsid w:val="00C84FD8"/>
    <w:rsid w:val="00C85307"/>
    <w:rsid w:val="00C85A7B"/>
    <w:rsid w:val="00C85AA9"/>
    <w:rsid w:val="00C85B8A"/>
    <w:rsid w:val="00C85FB6"/>
    <w:rsid w:val="00C86AF8"/>
    <w:rsid w:val="00C8704A"/>
    <w:rsid w:val="00C87354"/>
    <w:rsid w:val="00C9086B"/>
    <w:rsid w:val="00C90C5C"/>
    <w:rsid w:val="00C93D05"/>
    <w:rsid w:val="00C94287"/>
    <w:rsid w:val="00C944C5"/>
    <w:rsid w:val="00C95315"/>
    <w:rsid w:val="00C96424"/>
    <w:rsid w:val="00C96FEB"/>
    <w:rsid w:val="00C975A0"/>
    <w:rsid w:val="00C97D4D"/>
    <w:rsid w:val="00CA00D9"/>
    <w:rsid w:val="00CA0196"/>
    <w:rsid w:val="00CA0708"/>
    <w:rsid w:val="00CA0D10"/>
    <w:rsid w:val="00CA1C22"/>
    <w:rsid w:val="00CA37DD"/>
    <w:rsid w:val="00CA3EF7"/>
    <w:rsid w:val="00CA4D7D"/>
    <w:rsid w:val="00CA4E1E"/>
    <w:rsid w:val="00CA4EFB"/>
    <w:rsid w:val="00CA5FE2"/>
    <w:rsid w:val="00CA6419"/>
    <w:rsid w:val="00CA79BA"/>
    <w:rsid w:val="00CB0175"/>
    <w:rsid w:val="00CB0C34"/>
    <w:rsid w:val="00CB120A"/>
    <w:rsid w:val="00CB192B"/>
    <w:rsid w:val="00CB1E0C"/>
    <w:rsid w:val="00CB2067"/>
    <w:rsid w:val="00CB35B1"/>
    <w:rsid w:val="00CB434A"/>
    <w:rsid w:val="00CB4450"/>
    <w:rsid w:val="00CB451D"/>
    <w:rsid w:val="00CB4B15"/>
    <w:rsid w:val="00CB5729"/>
    <w:rsid w:val="00CB5C90"/>
    <w:rsid w:val="00CB6545"/>
    <w:rsid w:val="00CB65E6"/>
    <w:rsid w:val="00CB680B"/>
    <w:rsid w:val="00CB6C4E"/>
    <w:rsid w:val="00CB6E5B"/>
    <w:rsid w:val="00CB7AA5"/>
    <w:rsid w:val="00CC0A07"/>
    <w:rsid w:val="00CC1C2E"/>
    <w:rsid w:val="00CC20B8"/>
    <w:rsid w:val="00CC2228"/>
    <w:rsid w:val="00CC2769"/>
    <w:rsid w:val="00CC3A8C"/>
    <w:rsid w:val="00CC4833"/>
    <w:rsid w:val="00CC4A3F"/>
    <w:rsid w:val="00CC5170"/>
    <w:rsid w:val="00CC6CA0"/>
    <w:rsid w:val="00CC7054"/>
    <w:rsid w:val="00CC709A"/>
    <w:rsid w:val="00CC7A3B"/>
    <w:rsid w:val="00CC7ABB"/>
    <w:rsid w:val="00CC7E6D"/>
    <w:rsid w:val="00CD00AC"/>
    <w:rsid w:val="00CD041B"/>
    <w:rsid w:val="00CD0751"/>
    <w:rsid w:val="00CD0A28"/>
    <w:rsid w:val="00CD0EB0"/>
    <w:rsid w:val="00CD1303"/>
    <w:rsid w:val="00CD1AE5"/>
    <w:rsid w:val="00CD1E08"/>
    <w:rsid w:val="00CD3D26"/>
    <w:rsid w:val="00CD4064"/>
    <w:rsid w:val="00CD4791"/>
    <w:rsid w:val="00CD4BBD"/>
    <w:rsid w:val="00CD4E14"/>
    <w:rsid w:val="00CD545D"/>
    <w:rsid w:val="00CD570C"/>
    <w:rsid w:val="00CD5D5F"/>
    <w:rsid w:val="00CD68F5"/>
    <w:rsid w:val="00CD763C"/>
    <w:rsid w:val="00CD7EF9"/>
    <w:rsid w:val="00CE01EA"/>
    <w:rsid w:val="00CE09B8"/>
    <w:rsid w:val="00CE0A39"/>
    <w:rsid w:val="00CE0D75"/>
    <w:rsid w:val="00CE1AD1"/>
    <w:rsid w:val="00CE338F"/>
    <w:rsid w:val="00CE43E3"/>
    <w:rsid w:val="00CE5278"/>
    <w:rsid w:val="00CE56D8"/>
    <w:rsid w:val="00CE6182"/>
    <w:rsid w:val="00CE649B"/>
    <w:rsid w:val="00CE6B28"/>
    <w:rsid w:val="00CE7489"/>
    <w:rsid w:val="00CE74AD"/>
    <w:rsid w:val="00CE79ED"/>
    <w:rsid w:val="00CE7BB6"/>
    <w:rsid w:val="00CE7D7F"/>
    <w:rsid w:val="00CE7E6F"/>
    <w:rsid w:val="00CF04F7"/>
    <w:rsid w:val="00CF17C1"/>
    <w:rsid w:val="00CF1AB9"/>
    <w:rsid w:val="00CF1BFE"/>
    <w:rsid w:val="00CF1C18"/>
    <w:rsid w:val="00CF210A"/>
    <w:rsid w:val="00CF472B"/>
    <w:rsid w:val="00CF4E87"/>
    <w:rsid w:val="00CF5013"/>
    <w:rsid w:val="00CF5642"/>
    <w:rsid w:val="00CF6C34"/>
    <w:rsid w:val="00CF6CA4"/>
    <w:rsid w:val="00CF6FBE"/>
    <w:rsid w:val="00CF700B"/>
    <w:rsid w:val="00CF7CBA"/>
    <w:rsid w:val="00D00D0F"/>
    <w:rsid w:val="00D0236B"/>
    <w:rsid w:val="00D02C5F"/>
    <w:rsid w:val="00D02D69"/>
    <w:rsid w:val="00D05592"/>
    <w:rsid w:val="00D057E3"/>
    <w:rsid w:val="00D05E50"/>
    <w:rsid w:val="00D0729B"/>
    <w:rsid w:val="00D07389"/>
    <w:rsid w:val="00D10487"/>
    <w:rsid w:val="00D11D0F"/>
    <w:rsid w:val="00D12239"/>
    <w:rsid w:val="00D12C14"/>
    <w:rsid w:val="00D134E1"/>
    <w:rsid w:val="00D135E2"/>
    <w:rsid w:val="00D14327"/>
    <w:rsid w:val="00D14371"/>
    <w:rsid w:val="00D14E28"/>
    <w:rsid w:val="00D14F68"/>
    <w:rsid w:val="00D1521F"/>
    <w:rsid w:val="00D157A1"/>
    <w:rsid w:val="00D1601D"/>
    <w:rsid w:val="00D1605D"/>
    <w:rsid w:val="00D16071"/>
    <w:rsid w:val="00D1729C"/>
    <w:rsid w:val="00D1782E"/>
    <w:rsid w:val="00D178EB"/>
    <w:rsid w:val="00D17988"/>
    <w:rsid w:val="00D17B90"/>
    <w:rsid w:val="00D204A3"/>
    <w:rsid w:val="00D2062C"/>
    <w:rsid w:val="00D20928"/>
    <w:rsid w:val="00D20D58"/>
    <w:rsid w:val="00D212B1"/>
    <w:rsid w:val="00D2187E"/>
    <w:rsid w:val="00D22792"/>
    <w:rsid w:val="00D22DFC"/>
    <w:rsid w:val="00D23219"/>
    <w:rsid w:val="00D23964"/>
    <w:rsid w:val="00D24596"/>
    <w:rsid w:val="00D25136"/>
    <w:rsid w:val="00D257A1"/>
    <w:rsid w:val="00D25B95"/>
    <w:rsid w:val="00D25D33"/>
    <w:rsid w:val="00D25DF7"/>
    <w:rsid w:val="00D25F71"/>
    <w:rsid w:val="00D264EB"/>
    <w:rsid w:val="00D26832"/>
    <w:rsid w:val="00D27480"/>
    <w:rsid w:val="00D27754"/>
    <w:rsid w:val="00D27C85"/>
    <w:rsid w:val="00D27E00"/>
    <w:rsid w:val="00D30361"/>
    <w:rsid w:val="00D31035"/>
    <w:rsid w:val="00D316BE"/>
    <w:rsid w:val="00D31F55"/>
    <w:rsid w:val="00D321F6"/>
    <w:rsid w:val="00D3258A"/>
    <w:rsid w:val="00D3266E"/>
    <w:rsid w:val="00D327D6"/>
    <w:rsid w:val="00D3289C"/>
    <w:rsid w:val="00D32EE9"/>
    <w:rsid w:val="00D35132"/>
    <w:rsid w:val="00D35481"/>
    <w:rsid w:val="00D3583C"/>
    <w:rsid w:val="00D35B64"/>
    <w:rsid w:val="00D35C31"/>
    <w:rsid w:val="00D35CEC"/>
    <w:rsid w:val="00D35DF8"/>
    <w:rsid w:val="00D36382"/>
    <w:rsid w:val="00D366C0"/>
    <w:rsid w:val="00D36957"/>
    <w:rsid w:val="00D36A85"/>
    <w:rsid w:val="00D36E19"/>
    <w:rsid w:val="00D37F3C"/>
    <w:rsid w:val="00D40240"/>
    <w:rsid w:val="00D403A4"/>
    <w:rsid w:val="00D40751"/>
    <w:rsid w:val="00D4090F"/>
    <w:rsid w:val="00D40BD7"/>
    <w:rsid w:val="00D41136"/>
    <w:rsid w:val="00D4157F"/>
    <w:rsid w:val="00D41DC7"/>
    <w:rsid w:val="00D42D17"/>
    <w:rsid w:val="00D45673"/>
    <w:rsid w:val="00D46119"/>
    <w:rsid w:val="00D47309"/>
    <w:rsid w:val="00D47345"/>
    <w:rsid w:val="00D47475"/>
    <w:rsid w:val="00D47B20"/>
    <w:rsid w:val="00D50D45"/>
    <w:rsid w:val="00D51D00"/>
    <w:rsid w:val="00D524E2"/>
    <w:rsid w:val="00D54663"/>
    <w:rsid w:val="00D54A80"/>
    <w:rsid w:val="00D550D7"/>
    <w:rsid w:val="00D5510F"/>
    <w:rsid w:val="00D562CF"/>
    <w:rsid w:val="00D567A8"/>
    <w:rsid w:val="00D578EF"/>
    <w:rsid w:val="00D57BEC"/>
    <w:rsid w:val="00D57DCB"/>
    <w:rsid w:val="00D60298"/>
    <w:rsid w:val="00D61EA3"/>
    <w:rsid w:val="00D625F8"/>
    <w:rsid w:val="00D626A1"/>
    <w:rsid w:val="00D626F0"/>
    <w:rsid w:val="00D62987"/>
    <w:rsid w:val="00D64712"/>
    <w:rsid w:val="00D6501E"/>
    <w:rsid w:val="00D650C6"/>
    <w:rsid w:val="00D650DD"/>
    <w:rsid w:val="00D656C8"/>
    <w:rsid w:val="00D66874"/>
    <w:rsid w:val="00D6691A"/>
    <w:rsid w:val="00D679ED"/>
    <w:rsid w:val="00D700B3"/>
    <w:rsid w:val="00D70682"/>
    <w:rsid w:val="00D708ED"/>
    <w:rsid w:val="00D70AAA"/>
    <w:rsid w:val="00D71903"/>
    <w:rsid w:val="00D71987"/>
    <w:rsid w:val="00D72A31"/>
    <w:rsid w:val="00D72B1B"/>
    <w:rsid w:val="00D72D21"/>
    <w:rsid w:val="00D73101"/>
    <w:rsid w:val="00D73E60"/>
    <w:rsid w:val="00D74279"/>
    <w:rsid w:val="00D74424"/>
    <w:rsid w:val="00D74E3F"/>
    <w:rsid w:val="00D75074"/>
    <w:rsid w:val="00D75176"/>
    <w:rsid w:val="00D76319"/>
    <w:rsid w:val="00D763D2"/>
    <w:rsid w:val="00D765D7"/>
    <w:rsid w:val="00D77067"/>
    <w:rsid w:val="00D8041C"/>
    <w:rsid w:val="00D8075D"/>
    <w:rsid w:val="00D82A50"/>
    <w:rsid w:val="00D82D60"/>
    <w:rsid w:val="00D83A7E"/>
    <w:rsid w:val="00D8423E"/>
    <w:rsid w:val="00D842ED"/>
    <w:rsid w:val="00D84C4E"/>
    <w:rsid w:val="00D873A4"/>
    <w:rsid w:val="00D87546"/>
    <w:rsid w:val="00D87BC1"/>
    <w:rsid w:val="00D87CC2"/>
    <w:rsid w:val="00D90486"/>
    <w:rsid w:val="00D90B8C"/>
    <w:rsid w:val="00D91701"/>
    <w:rsid w:val="00D9242B"/>
    <w:rsid w:val="00D9268B"/>
    <w:rsid w:val="00D92E08"/>
    <w:rsid w:val="00D930AB"/>
    <w:rsid w:val="00D93676"/>
    <w:rsid w:val="00D9371C"/>
    <w:rsid w:val="00D9380D"/>
    <w:rsid w:val="00D9494A"/>
    <w:rsid w:val="00D94C20"/>
    <w:rsid w:val="00D95432"/>
    <w:rsid w:val="00D960F5"/>
    <w:rsid w:val="00D9658F"/>
    <w:rsid w:val="00D9682E"/>
    <w:rsid w:val="00D969D2"/>
    <w:rsid w:val="00D96BEF"/>
    <w:rsid w:val="00D977DF"/>
    <w:rsid w:val="00D97F73"/>
    <w:rsid w:val="00DA0773"/>
    <w:rsid w:val="00DA089B"/>
    <w:rsid w:val="00DA08F5"/>
    <w:rsid w:val="00DA0D2A"/>
    <w:rsid w:val="00DA14B3"/>
    <w:rsid w:val="00DA1939"/>
    <w:rsid w:val="00DA1E10"/>
    <w:rsid w:val="00DA1FBF"/>
    <w:rsid w:val="00DA22F2"/>
    <w:rsid w:val="00DA386E"/>
    <w:rsid w:val="00DA3C75"/>
    <w:rsid w:val="00DA40B7"/>
    <w:rsid w:val="00DA4475"/>
    <w:rsid w:val="00DA46EF"/>
    <w:rsid w:val="00DA4700"/>
    <w:rsid w:val="00DA49BD"/>
    <w:rsid w:val="00DA63C9"/>
    <w:rsid w:val="00DA6672"/>
    <w:rsid w:val="00DA744F"/>
    <w:rsid w:val="00DB05A9"/>
    <w:rsid w:val="00DB085A"/>
    <w:rsid w:val="00DB0D41"/>
    <w:rsid w:val="00DB1D90"/>
    <w:rsid w:val="00DB3077"/>
    <w:rsid w:val="00DB35B7"/>
    <w:rsid w:val="00DB384B"/>
    <w:rsid w:val="00DB3859"/>
    <w:rsid w:val="00DB3D06"/>
    <w:rsid w:val="00DB3DAF"/>
    <w:rsid w:val="00DB4184"/>
    <w:rsid w:val="00DB4811"/>
    <w:rsid w:val="00DB5595"/>
    <w:rsid w:val="00DB562F"/>
    <w:rsid w:val="00DB5D32"/>
    <w:rsid w:val="00DB60EF"/>
    <w:rsid w:val="00DB6B70"/>
    <w:rsid w:val="00DB6E9C"/>
    <w:rsid w:val="00DB743E"/>
    <w:rsid w:val="00DB75C9"/>
    <w:rsid w:val="00DB7AE6"/>
    <w:rsid w:val="00DB7BFF"/>
    <w:rsid w:val="00DB7CD3"/>
    <w:rsid w:val="00DB7F21"/>
    <w:rsid w:val="00DC0149"/>
    <w:rsid w:val="00DC0D4C"/>
    <w:rsid w:val="00DC2FF8"/>
    <w:rsid w:val="00DC32C3"/>
    <w:rsid w:val="00DC33D2"/>
    <w:rsid w:val="00DC3566"/>
    <w:rsid w:val="00DC4340"/>
    <w:rsid w:val="00DC54C5"/>
    <w:rsid w:val="00DC56E2"/>
    <w:rsid w:val="00DC5D7B"/>
    <w:rsid w:val="00DC62D7"/>
    <w:rsid w:val="00DC6360"/>
    <w:rsid w:val="00DC6771"/>
    <w:rsid w:val="00DC6C77"/>
    <w:rsid w:val="00DC7253"/>
    <w:rsid w:val="00DC7896"/>
    <w:rsid w:val="00DC7ACB"/>
    <w:rsid w:val="00DC7E67"/>
    <w:rsid w:val="00DD00B1"/>
    <w:rsid w:val="00DD077C"/>
    <w:rsid w:val="00DD13EB"/>
    <w:rsid w:val="00DD159E"/>
    <w:rsid w:val="00DD15A2"/>
    <w:rsid w:val="00DD21A0"/>
    <w:rsid w:val="00DD2C3C"/>
    <w:rsid w:val="00DD2D5A"/>
    <w:rsid w:val="00DD32DA"/>
    <w:rsid w:val="00DD3A8E"/>
    <w:rsid w:val="00DD4844"/>
    <w:rsid w:val="00DD5426"/>
    <w:rsid w:val="00DD61AC"/>
    <w:rsid w:val="00DD708C"/>
    <w:rsid w:val="00DD7BC6"/>
    <w:rsid w:val="00DD7E2D"/>
    <w:rsid w:val="00DE06F5"/>
    <w:rsid w:val="00DE0C7F"/>
    <w:rsid w:val="00DE0DA1"/>
    <w:rsid w:val="00DE0FD4"/>
    <w:rsid w:val="00DE1A7D"/>
    <w:rsid w:val="00DE1DBE"/>
    <w:rsid w:val="00DE2090"/>
    <w:rsid w:val="00DE2D4D"/>
    <w:rsid w:val="00DE2FF1"/>
    <w:rsid w:val="00DE3E00"/>
    <w:rsid w:val="00DE3E4A"/>
    <w:rsid w:val="00DE4482"/>
    <w:rsid w:val="00DE4768"/>
    <w:rsid w:val="00DE4CA9"/>
    <w:rsid w:val="00DE4F69"/>
    <w:rsid w:val="00DE5C17"/>
    <w:rsid w:val="00DE5DA3"/>
    <w:rsid w:val="00DE5E3B"/>
    <w:rsid w:val="00DE6809"/>
    <w:rsid w:val="00DE6B2C"/>
    <w:rsid w:val="00DE73E9"/>
    <w:rsid w:val="00DE7BBB"/>
    <w:rsid w:val="00DF2054"/>
    <w:rsid w:val="00DF20A9"/>
    <w:rsid w:val="00DF2F2E"/>
    <w:rsid w:val="00DF33F7"/>
    <w:rsid w:val="00DF3719"/>
    <w:rsid w:val="00DF4214"/>
    <w:rsid w:val="00DF535F"/>
    <w:rsid w:val="00DF591C"/>
    <w:rsid w:val="00DF5CB9"/>
    <w:rsid w:val="00DF5DAC"/>
    <w:rsid w:val="00DF5F60"/>
    <w:rsid w:val="00DF6296"/>
    <w:rsid w:val="00DF75FF"/>
    <w:rsid w:val="00DF7A12"/>
    <w:rsid w:val="00DF7DDA"/>
    <w:rsid w:val="00E00166"/>
    <w:rsid w:val="00E002E2"/>
    <w:rsid w:val="00E00C42"/>
    <w:rsid w:val="00E045A9"/>
    <w:rsid w:val="00E05224"/>
    <w:rsid w:val="00E05B59"/>
    <w:rsid w:val="00E05B7D"/>
    <w:rsid w:val="00E064F1"/>
    <w:rsid w:val="00E06CA8"/>
    <w:rsid w:val="00E0700E"/>
    <w:rsid w:val="00E0737D"/>
    <w:rsid w:val="00E074D7"/>
    <w:rsid w:val="00E103C3"/>
    <w:rsid w:val="00E10FB8"/>
    <w:rsid w:val="00E114E2"/>
    <w:rsid w:val="00E119B7"/>
    <w:rsid w:val="00E1224A"/>
    <w:rsid w:val="00E12291"/>
    <w:rsid w:val="00E130DD"/>
    <w:rsid w:val="00E133B7"/>
    <w:rsid w:val="00E137B6"/>
    <w:rsid w:val="00E14245"/>
    <w:rsid w:val="00E14A40"/>
    <w:rsid w:val="00E14F48"/>
    <w:rsid w:val="00E14F89"/>
    <w:rsid w:val="00E17A52"/>
    <w:rsid w:val="00E17B24"/>
    <w:rsid w:val="00E21907"/>
    <w:rsid w:val="00E21F03"/>
    <w:rsid w:val="00E22866"/>
    <w:rsid w:val="00E22EF0"/>
    <w:rsid w:val="00E2344C"/>
    <w:rsid w:val="00E23DF5"/>
    <w:rsid w:val="00E247B9"/>
    <w:rsid w:val="00E24C67"/>
    <w:rsid w:val="00E24EDC"/>
    <w:rsid w:val="00E26D75"/>
    <w:rsid w:val="00E27935"/>
    <w:rsid w:val="00E27D21"/>
    <w:rsid w:val="00E301C0"/>
    <w:rsid w:val="00E302F7"/>
    <w:rsid w:val="00E30342"/>
    <w:rsid w:val="00E31082"/>
    <w:rsid w:val="00E31E66"/>
    <w:rsid w:val="00E31FD3"/>
    <w:rsid w:val="00E32079"/>
    <w:rsid w:val="00E32184"/>
    <w:rsid w:val="00E32E3A"/>
    <w:rsid w:val="00E332DA"/>
    <w:rsid w:val="00E33C93"/>
    <w:rsid w:val="00E34ADB"/>
    <w:rsid w:val="00E34B66"/>
    <w:rsid w:val="00E34DFD"/>
    <w:rsid w:val="00E352BB"/>
    <w:rsid w:val="00E36B52"/>
    <w:rsid w:val="00E36C6E"/>
    <w:rsid w:val="00E40373"/>
    <w:rsid w:val="00E40883"/>
    <w:rsid w:val="00E413BB"/>
    <w:rsid w:val="00E41712"/>
    <w:rsid w:val="00E421D8"/>
    <w:rsid w:val="00E424E1"/>
    <w:rsid w:val="00E4262D"/>
    <w:rsid w:val="00E428DE"/>
    <w:rsid w:val="00E42EEE"/>
    <w:rsid w:val="00E42FD9"/>
    <w:rsid w:val="00E4301F"/>
    <w:rsid w:val="00E432E2"/>
    <w:rsid w:val="00E433D5"/>
    <w:rsid w:val="00E43DB7"/>
    <w:rsid w:val="00E45277"/>
    <w:rsid w:val="00E4585D"/>
    <w:rsid w:val="00E459EC"/>
    <w:rsid w:val="00E45D3A"/>
    <w:rsid w:val="00E45EF5"/>
    <w:rsid w:val="00E46ACE"/>
    <w:rsid w:val="00E46C80"/>
    <w:rsid w:val="00E47120"/>
    <w:rsid w:val="00E4746F"/>
    <w:rsid w:val="00E47827"/>
    <w:rsid w:val="00E47945"/>
    <w:rsid w:val="00E47A53"/>
    <w:rsid w:val="00E5035F"/>
    <w:rsid w:val="00E5083F"/>
    <w:rsid w:val="00E50E74"/>
    <w:rsid w:val="00E51D27"/>
    <w:rsid w:val="00E52CA2"/>
    <w:rsid w:val="00E52F04"/>
    <w:rsid w:val="00E53555"/>
    <w:rsid w:val="00E53736"/>
    <w:rsid w:val="00E53E3D"/>
    <w:rsid w:val="00E55527"/>
    <w:rsid w:val="00E56063"/>
    <w:rsid w:val="00E56A2B"/>
    <w:rsid w:val="00E5770F"/>
    <w:rsid w:val="00E57B32"/>
    <w:rsid w:val="00E60E15"/>
    <w:rsid w:val="00E61397"/>
    <w:rsid w:val="00E614B7"/>
    <w:rsid w:val="00E61FA7"/>
    <w:rsid w:val="00E6240A"/>
    <w:rsid w:val="00E62BD4"/>
    <w:rsid w:val="00E63C59"/>
    <w:rsid w:val="00E64DCC"/>
    <w:rsid w:val="00E654F1"/>
    <w:rsid w:val="00E65A15"/>
    <w:rsid w:val="00E65E9C"/>
    <w:rsid w:val="00E66004"/>
    <w:rsid w:val="00E661BF"/>
    <w:rsid w:val="00E667DC"/>
    <w:rsid w:val="00E66EF1"/>
    <w:rsid w:val="00E67072"/>
    <w:rsid w:val="00E6794D"/>
    <w:rsid w:val="00E70B0E"/>
    <w:rsid w:val="00E70CF1"/>
    <w:rsid w:val="00E70F90"/>
    <w:rsid w:val="00E717FD"/>
    <w:rsid w:val="00E71868"/>
    <w:rsid w:val="00E71EEE"/>
    <w:rsid w:val="00E72B9A"/>
    <w:rsid w:val="00E72F56"/>
    <w:rsid w:val="00E730C5"/>
    <w:rsid w:val="00E73527"/>
    <w:rsid w:val="00E737CD"/>
    <w:rsid w:val="00E73B2E"/>
    <w:rsid w:val="00E73DB4"/>
    <w:rsid w:val="00E73FFC"/>
    <w:rsid w:val="00E74473"/>
    <w:rsid w:val="00E74C5B"/>
    <w:rsid w:val="00E7518F"/>
    <w:rsid w:val="00E7643D"/>
    <w:rsid w:val="00E76B04"/>
    <w:rsid w:val="00E76B1A"/>
    <w:rsid w:val="00E7721C"/>
    <w:rsid w:val="00E77BA9"/>
    <w:rsid w:val="00E8038A"/>
    <w:rsid w:val="00E80AA8"/>
    <w:rsid w:val="00E81D55"/>
    <w:rsid w:val="00E82E4E"/>
    <w:rsid w:val="00E83211"/>
    <w:rsid w:val="00E840FB"/>
    <w:rsid w:val="00E84114"/>
    <w:rsid w:val="00E844E0"/>
    <w:rsid w:val="00E86ED1"/>
    <w:rsid w:val="00E87122"/>
    <w:rsid w:val="00E8736F"/>
    <w:rsid w:val="00E878CA"/>
    <w:rsid w:val="00E90972"/>
    <w:rsid w:val="00E90E7A"/>
    <w:rsid w:val="00E914A7"/>
    <w:rsid w:val="00E91656"/>
    <w:rsid w:val="00E91B3B"/>
    <w:rsid w:val="00E91D1F"/>
    <w:rsid w:val="00E928B1"/>
    <w:rsid w:val="00E92AD3"/>
    <w:rsid w:val="00E92C63"/>
    <w:rsid w:val="00E95706"/>
    <w:rsid w:val="00E96264"/>
    <w:rsid w:val="00E96CA7"/>
    <w:rsid w:val="00E96F26"/>
    <w:rsid w:val="00E972BF"/>
    <w:rsid w:val="00E978F3"/>
    <w:rsid w:val="00EA021D"/>
    <w:rsid w:val="00EA0D80"/>
    <w:rsid w:val="00EA1083"/>
    <w:rsid w:val="00EA117B"/>
    <w:rsid w:val="00EA1240"/>
    <w:rsid w:val="00EA12B9"/>
    <w:rsid w:val="00EA13CA"/>
    <w:rsid w:val="00EA1963"/>
    <w:rsid w:val="00EA2359"/>
    <w:rsid w:val="00EA24A8"/>
    <w:rsid w:val="00EA2A65"/>
    <w:rsid w:val="00EA2BA1"/>
    <w:rsid w:val="00EA2E6F"/>
    <w:rsid w:val="00EA40E1"/>
    <w:rsid w:val="00EA49AB"/>
    <w:rsid w:val="00EA4DB2"/>
    <w:rsid w:val="00EA4F29"/>
    <w:rsid w:val="00EA4FE7"/>
    <w:rsid w:val="00EA554C"/>
    <w:rsid w:val="00EA5A5B"/>
    <w:rsid w:val="00EA5E0D"/>
    <w:rsid w:val="00EA6587"/>
    <w:rsid w:val="00EA6CD3"/>
    <w:rsid w:val="00EA747C"/>
    <w:rsid w:val="00EB0375"/>
    <w:rsid w:val="00EB1A3A"/>
    <w:rsid w:val="00EB1CAA"/>
    <w:rsid w:val="00EB36D5"/>
    <w:rsid w:val="00EB3F6A"/>
    <w:rsid w:val="00EB4F57"/>
    <w:rsid w:val="00EB5877"/>
    <w:rsid w:val="00EB5EAC"/>
    <w:rsid w:val="00EB6F64"/>
    <w:rsid w:val="00EB72B0"/>
    <w:rsid w:val="00EB7F27"/>
    <w:rsid w:val="00EC0C96"/>
    <w:rsid w:val="00EC0F05"/>
    <w:rsid w:val="00EC138D"/>
    <w:rsid w:val="00EC16AB"/>
    <w:rsid w:val="00EC18FB"/>
    <w:rsid w:val="00EC1B5B"/>
    <w:rsid w:val="00EC35A5"/>
    <w:rsid w:val="00EC4B9F"/>
    <w:rsid w:val="00EC4DD9"/>
    <w:rsid w:val="00EC4E3B"/>
    <w:rsid w:val="00EC6ACA"/>
    <w:rsid w:val="00EC6BD0"/>
    <w:rsid w:val="00EC7613"/>
    <w:rsid w:val="00ED20E0"/>
    <w:rsid w:val="00ED22DF"/>
    <w:rsid w:val="00ED2B89"/>
    <w:rsid w:val="00ED4782"/>
    <w:rsid w:val="00ED4867"/>
    <w:rsid w:val="00ED489B"/>
    <w:rsid w:val="00ED4B5B"/>
    <w:rsid w:val="00ED5258"/>
    <w:rsid w:val="00ED60E7"/>
    <w:rsid w:val="00ED65F6"/>
    <w:rsid w:val="00ED6E54"/>
    <w:rsid w:val="00ED709B"/>
    <w:rsid w:val="00ED72EE"/>
    <w:rsid w:val="00ED72FA"/>
    <w:rsid w:val="00ED73AC"/>
    <w:rsid w:val="00ED7404"/>
    <w:rsid w:val="00ED7665"/>
    <w:rsid w:val="00ED771D"/>
    <w:rsid w:val="00ED7C62"/>
    <w:rsid w:val="00EE0180"/>
    <w:rsid w:val="00EE05E1"/>
    <w:rsid w:val="00EE10A5"/>
    <w:rsid w:val="00EE172F"/>
    <w:rsid w:val="00EE1AA7"/>
    <w:rsid w:val="00EE2FC3"/>
    <w:rsid w:val="00EE3A9C"/>
    <w:rsid w:val="00EE45B9"/>
    <w:rsid w:val="00EE4A7F"/>
    <w:rsid w:val="00EE4E88"/>
    <w:rsid w:val="00EE6385"/>
    <w:rsid w:val="00EE6FB9"/>
    <w:rsid w:val="00EE72B9"/>
    <w:rsid w:val="00EF0992"/>
    <w:rsid w:val="00EF0E5E"/>
    <w:rsid w:val="00EF132A"/>
    <w:rsid w:val="00EF1C9C"/>
    <w:rsid w:val="00EF1F06"/>
    <w:rsid w:val="00EF1F19"/>
    <w:rsid w:val="00EF2E1D"/>
    <w:rsid w:val="00EF354A"/>
    <w:rsid w:val="00EF3670"/>
    <w:rsid w:val="00EF3AA5"/>
    <w:rsid w:val="00EF3DBE"/>
    <w:rsid w:val="00EF4022"/>
    <w:rsid w:val="00EF5339"/>
    <w:rsid w:val="00EF6059"/>
    <w:rsid w:val="00EF6158"/>
    <w:rsid w:val="00EF6396"/>
    <w:rsid w:val="00EF63EC"/>
    <w:rsid w:val="00EF6419"/>
    <w:rsid w:val="00EF6423"/>
    <w:rsid w:val="00EF67BF"/>
    <w:rsid w:val="00EF6860"/>
    <w:rsid w:val="00EF696D"/>
    <w:rsid w:val="00EF74F3"/>
    <w:rsid w:val="00EF76C3"/>
    <w:rsid w:val="00EF7A26"/>
    <w:rsid w:val="00EF7F41"/>
    <w:rsid w:val="00F006DB"/>
    <w:rsid w:val="00F01843"/>
    <w:rsid w:val="00F0238F"/>
    <w:rsid w:val="00F0244F"/>
    <w:rsid w:val="00F0252E"/>
    <w:rsid w:val="00F0258B"/>
    <w:rsid w:val="00F02B98"/>
    <w:rsid w:val="00F02DB9"/>
    <w:rsid w:val="00F030D8"/>
    <w:rsid w:val="00F030FD"/>
    <w:rsid w:val="00F03E87"/>
    <w:rsid w:val="00F04C42"/>
    <w:rsid w:val="00F05504"/>
    <w:rsid w:val="00F056C6"/>
    <w:rsid w:val="00F05F7B"/>
    <w:rsid w:val="00F0642F"/>
    <w:rsid w:val="00F0651E"/>
    <w:rsid w:val="00F066EB"/>
    <w:rsid w:val="00F06717"/>
    <w:rsid w:val="00F06B42"/>
    <w:rsid w:val="00F06B58"/>
    <w:rsid w:val="00F07338"/>
    <w:rsid w:val="00F07CC4"/>
    <w:rsid w:val="00F07E05"/>
    <w:rsid w:val="00F1066D"/>
    <w:rsid w:val="00F106DA"/>
    <w:rsid w:val="00F10C25"/>
    <w:rsid w:val="00F10D88"/>
    <w:rsid w:val="00F10DEA"/>
    <w:rsid w:val="00F1149E"/>
    <w:rsid w:val="00F11530"/>
    <w:rsid w:val="00F1218E"/>
    <w:rsid w:val="00F13FCF"/>
    <w:rsid w:val="00F14BFD"/>
    <w:rsid w:val="00F14C78"/>
    <w:rsid w:val="00F150A5"/>
    <w:rsid w:val="00F15237"/>
    <w:rsid w:val="00F157D9"/>
    <w:rsid w:val="00F15887"/>
    <w:rsid w:val="00F15B4C"/>
    <w:rsid w:val="00F161E1"/>
    <w:rsid w:val="00F1634E"/>
    <w:rsid w:val="00F168FD"/>
    <w:rsid w:val="00F17039"/>
    <w:rsid w:val="00F17670"/>
    <w:rsid w:val="00F1792E"/>
    <w:rsid w:val="00F17AC8"/>
    <w:rsid w:val="00F2008C"/>
    <w:rsid w:val="00F2105B"/>
    <w:rsid w:val="00F2116C"/>
    <w:rsid w:val="00F21723"/>
    <w:rsid w:val="00F21DA5"/>
    <w:rsid w:val="00F21EDD"/>
    <w:rsid w:val="00F22B58"/>
    <w:rsid w:val="00F2336B"/>
    <w:rsid w:val="00F234D2"/>
    <w:rsid w:val="00F23722"/>
    <w:rsid w:val="00F247AE"/>
    <w:rsid w:val="00F24D73"/>
    <w:rsid w:val="00F25F79"/>
    <w:rsid w:val="00F26282"/>
    <w:rsid w:val="00F26367"/>
    <w:rsid w:val="00F26819"/>
    <w:rsid w:val="00F26EDB"/>
    <w:rsid w:val="00F2709A"/>
    <w:rsid w:val="00F2777C"/>
    <w:rsid w:val="00F279F7"/>
    <w:rsid w:val="00F27C11"/>
    <w:rsid w:val="00F27C6A"/>
    <w:rsid w:val="00F27E41"/>
    <w:rsid w:val="00F30677"/>
    <w:rsid w:val="00F3221D"/>
    <w:rsid w:val="00F32B3A"/>
    <w:rsid w:val="00F32DA8"/>
    <w:rsid w:val="00F32E09"/>
    <w:rsid w:val="00F33C4F"/>
    <w:rsid w:val="00F34701"/>
    <w:rsid w:val="00F34DA7"/>
    <w:rsid w:val="00F34F2A"/>
    <w:rsid w:val="00F40B2D"/>
    <w:rsid w:val="00F41322"/>
    <w:rsid w:val="00F42338"/>
    <w:rsid w:val="00F426DD"/>
    <w:rsid w:val="00F42B2C"/>
    <w:rsid w:val="00F432BD"/>
    <w:rsid w:val="00F4337E"/>
    <w:rsid w:val="00F435E9"/>
    <w:rsid w:val="00F4391F"/>
    <w:rsid w:val="00F43BF7"/>
    <w:rsid w:val="00F44784"/>
    <w:rsid w:val="00F452DF"/>
    <w:rsid w:val="00F45A17"/>
    <w:rsid w:val="00F45A3F"/>
    <w:rsid w:val="00F45AD2"/>
    <w:rsid w:val="00F464EA"/>
    <w:rsid w:val="00F46D60"/>
    <w:rsid w:val="00F474F1"/>
    <w:rsid w:val="00F475C9"/>
    <w:rsid w:val="00F47D39"/>
    <w:rsid w:val="00F5002A"/>
    <w:rsid w:val="00F5235E"/>
    <w:rsid w:val="00F53C18"/>
    <w:rsid w:val="00F542E2"/>
    <w:rsid w:val="00F5447D"/>
    <w:rsid w:val="00F551BF"/>
    <w:rsid w:val="00F5609D"/>
    <w:rsid w:val="00F562C9"/>
    <w:rsid w:val="00F564ED"/>
    <w:rsid w:val="00F56D19"/>
    <w:rsid w:val="00F56E58"/>
    <w:rsid w:val="00F56FFE"/>
    <w:rsid w:val="00F60872"/>
    <w:rsid w:val="00F61ACC"/>
    <w:rsid w:val="00F62A3C"/>
    <w:rsid w:val="00F63310"/>
    <w:rsid w:val="00F64063"/>
    <w:rsid w:val="00F646C8"/>
    <w:rsid w:val="00F647FF"/>
    <w:rsid w:val="00F650B9"/>
    <w:rsid w:val="00F65320"/>
    <w:rsid w:val="00F65428"/>
    <w:rsid w:val="00F6565E"/>
    <w:rsid w:val="00F65B23"/>
    <w:rsid w:val="00F66A04"/>
    <w:rsid w:val="00F66A19"/>
    <w:rsid w:val="00F66EC8"/>
    <w:rsid w:val="00F672E8"/>
    <w:rsid w:val="00F674A5"/>
    <w:rsid w:val="00F67515"/>
    <w:rsid w:val="00F700A4"/>
    <w:rsid w:val="00F70F85"/>
    <w:rsid w:val="00F718E5"/>
    <w:rsid w:val="00F718EB"/>
    <w:rsid w:val="00F71990"/>
    <w:rsid w:val="00F7270A"/>
    <w:rsid w:val="00F734DA"/>
    <w:rsid w:val="00F73BC4"/>
    <w:rsid w:val="00F74054"/>
    <w:rsid w:val="00F75192"/>
    <w:rsid w:val="00F759EA"/>
    <w:rsid w:val="00F75E37"/>
    <w:rsid w:val="00F76303"/>
    <w:rsid w:val="00F7670A"/>
    <w:rsid w:val="00F80259"/>
    <w:rsid w:val="00F80F85"/>
    <w:rsid w:val="00F814B6"/>
    <w:rsid w:val="00F81734"/>
    <w:rsid w:val="00F817B5"/>
    <w:rsid w:val="00F82183"/>
    <w:rsid w:val="00F82DEA"/>
    <w:rsid w:val="00F82ED5"/>
    <w:rsid w:val="00F82F7E"/>
    <w:rsid w:val="00F831C0"/>
    <w:rsid w:val="00F83534"/>
    <w:rsid w:val="00F83D42"/>
    <w:rsid w:val="00F83FA4"/>
    <w:rsid w:val="00F84263"/>
    <w:rsid w:val="00F84655"/>
    <w:rsid w:val="00F847BC"/>
    <w:rsid w:val="00F84865"/>
    <w:rsid w:val="00F85280"/>
    <w:rsid w:val="00F854B0"/>
    <w:rsid w:val="00F857E8"/>
    <w:rsid w:val="00F858D8"/>
    <w:rsid w:val="00F85B73"/>
    <w:rsid w:val="00F85FF0"/>
    <w:rsid w:val="00F86357"/>
    <w:rsid w:val="00F8635A"/>
    <w:rsid w:val="00F865A3"/>
    <w:rsid w:val="00F86635"/>
    <w:rsid w:val="00F869BE"/>
    <w:rsid w:val="00F8754B"/>
    <w:rsid w:val="00F876AE"/>
    <w:rsid w:val="00F879C9"/>
    <w:rsid w:val="00F87ABC"/>
    <w:rsid w:val="00F90621"/>
    <w:rsid w:val="00F912B3"/>
    <w:rsid w:val="00F91470"/>
    <w:rsid w:val="00F91502"/>
    <w:rsid w:val="00F91AF1"/>
    <w:rsid w:val="00F91FD9"/>
    <w:rsid w:val="00F922A4"/>
    <w:rsid w:val="00F92641"/>
    <w:rsid w:val="00F92DD2"/>
    <w:rsid w:val="00F9367E"/>
    <w:rsid w:val="00F93A1E"/>
    <w:rsid w:val="00F94D8D"/>
    <w:rsid w:val="00F96110"/>
    <w:rsid w:val="00F96D4C"/>
    <w:rsid w:val="00F970BA"/>
    <w:rsid w:val="00F972B3"/>
    <w:rsid w:val="00F976D6"/>
    <w:rsid w:val="00F97899"/>
    <w:rsid w:val="00F97A37"/>
    <w:rsid w:val="00FA0901"/>
    <w:rsid w:val="00FA27EB"/>
    <w:rsid w:val="00FA2ED4"/>
    <w:rsid w:val="00FA34D5"/>
    <w:rsid w:val="00FA36C0"/>
    <w:rsid w:val="00FA3856"/>
    <w:rsid w:val="00FA400D"/>
    <w:rsid w:val="00FA49E4"/>
    <w:rsid w:val="00FA4AE2"/>
    <w:rsid w:val="00FA547E"/>
    <w:rsid w:val="00FA58CB"/>
    <w:rsid w:val="00FA5B12"/>
    <w:rsid w:val="00FA6024"/>
    <w:rsid w:val="00FA67B7"/>
    <w:rsid w:val="00FA7A77"/>
    <w:rsid w:val="00FA7A7C"/>
    <w:rsid w:val="00FB00C0"/>
    <w:rsid w:val="00FB0210"/>
    <w:rsid w:val="00FB07D3"/>
    <w:rsid w:val="00FB0FF0"/>
    <w:rsid w:val="00FB132B"/>
    <w:rsid w:val="00FB1AA4"/>
    <w:rsid w:val="00FB21F8"/>
    <w:rsid w:val="00FB23AD"/>
    <w:rsid w:val="00FB30C3"/>
    <w:rsid w:val="00FB3C63"/>
    <w:rsid w:val="00FB4849"/>
    <w:rsid w:val="00FB5093"/>
    <w:rsid w:val="00FB5725"/>
    <w:rsid w:val="00FB59BB"/>
    <w:rsid w:val="00FB5A4F"/>
    <w:rsid w:val="00FB778E"/>
    <w:rsid w:val="00FB7BE7"/>
    <w:rsid w:val="00FB7E0B"/>
    <w:rsid w:val="00FC0A46"/>
    <w:rsid w:val="00FC0C12"/>
    <w:rsid w:val="00FC14AA"/>
    <w:rsid w:val="00FC16FC"/>
    <w:rsid w:val="00FC1D53"/>
    <w:rsid w:val="00FC2996"/>
    <w:rsid w:val="00FC3810"/>
    <w:rsid w:val="00FC3A56"/>
    <w:rsid w:val="00FC3D97"/>
    <w:rsid w:val="00FC3FE7"/>
    <w:rsid w:val="00FC407A"/>
    <w:rsid w:val="00FC4984"/>
    <w:rsid w:val="00FC4D74"/>
    <w:rsid w:val="00FC53FD"/>
    <w:rsid w:val="00FC59D2"/>
    <w:rsid w:val="00FC5AC6"/>
    <w:rsid w:val="00FC5F25"/>
    <w:rsid w:val="00FC61E1"/>
    <w:rsid w:val="00FC7388"/>
    <w:rsid w:val="00FC74CA"/>
    <w:rsid w:val="00FC7592"/>
    <w:rsid w:val="00FC7A86"/>
    <w:rsid w:val="00FD0857"/>
    <w:rsid w:val="00FD0B1F"/>
    <w:rsid w:val="00FD276C"/>
    <w:rsid w:val="00FD3A25"/>
    <w:rsid w:val="00FD3E68"/>
    <w:rsid w:val="00FD4022"/>
    <w:rsid w:val="00FD42CC"/>
    <w:rsid w:val="00FD48BC"/>
    <w:rsid w:val="00FD4B36"/>
    <w:rsid w:val="00FD79BD"/>
    <w:rsid w:val="00FD7A7B"/>
    <w:rsid w:val="00FD7B5B"/>
    <w:rsid w:val="00FD7D6A"/>
    <w:rsid w:val="00FD7FD0"/>
    <w:rsid w:val="00FE0BDC"/>
    <w:rsid w:val="00FE0C4C"/>
    <w:rsid w:val="00FE11EB"/>
    <w:rsid w:val="00FE13FA"/>
    <w:rsid w:val="00FE1F3F"/>
    <w:rsid w:val="00FE23BF"/>
    <w:rsid w:val="00FE35CC"/>
    <w:rsid w:val="00FE3C69"/>
    <w:rsid w:val="00FE3D04"/>
    <w:rsid w:val="00FE3DA0"/>
    <w:rsid w:val="00FE46C2"/>
    <w:rsid w:val="00FE4B58"/>
    <w:rsid w:val="00FE5A70"/>
    <w:rsid w:val="00FE6D7C"/>
    <w:rsid w:val="00FE6E67"/>
    <w:rsid w:val="00FE739B"/>
    <w:rsid w:val="00FE73C2"/>
    <w:rsid w:val="00FF03A9"/>
    <w:rsid w:val="00FF0C34"/>
    <w:rsid w:val="00FF117F"/>
    <w:rsid w:val="00FF1358"/>
    <w:rsid w:val="00FF1822"/>
    <w:rsid w:val="00FF2771"/>
    <w:rsid w:val="00FF2822"/>
    <w:rsid w:val="00FF2D9C"/>
    <w:rsid w:val="00FF30D1"/>
    <w:rsid w:val="00FF481A"/>
    <w:rsid w:val="00FF4A3F"/>
    <w:rsid w:val="00FF4F4B"/>
    <w:rsid w:val="00FF4FA7"/>
    <w:rsid w:val="00FF53EC"/>
    <w:rsid w:val="00FF7443"/>
    <w:rsid w:val="00FF7471"/>
    <w:rsid w:val="00FF7FB6"/>
    <w:rsid w:val="02B09F6F"/>
    <w:rsid w:val="041D5754"/>
    <w:rsid w:val="042794BE"/>
    <w:rsid w:val="06647003"/>
    <w:rsid w:val="06B180B2"/>
    <w:rsid w:val="0734D44B"/>
    <w:rsid w:val="07AEBBF6"/>
    <w:rsid w:val="0A8EB37D"/>
    <w:rsid w:val="0AB5E2F6"/>
    <w:rsid w:val="0BC1D7FF"/>
    <w:rsid w:val="0CF5CBFF"/>
    <w:rsid w:val="0D551428"/>
    <w:rsid w:val="0D9D0F24"/>
    <w:rsid w:val="0EC329A3"/>
    <w:rsid w:val="0F12E685"/>
    <w:rsid w:val="104445BB"/>
    <w:rsid w:val="10B1ED9D"/>
    <w:rsid w:val="13901052"/>
    <w:rsid w:val="13E26DA1"/>
    <w:rsid w:val="13E657A8"/>
    <w:rsid w:val="15822809"/>
    <w:rsid w:val="1602C2C8"/>
    <w:rsid w:val="17A83372"/>
    <w:rsid w:val="18123B58"/>
    <w:rsid w:val="1AA45692"/>
    <w:rsid w:val="1ACBBCFE"/>
    <w:rsid w:val="1C191D53"/>
    <w:rsid w:val="1CDC96EA"/>
    <w:rsid w:val="1DE1A952"/>
    <w:rsid w:val="1ECBA915"/>
    <w:rsid w:val="1F115CE9"/>
    <w:rsid w:val="1FB96F06"/>
    <w:rsid w:val="1FC5AE68"/>
    <w:rsid w:val="206DB6AD"/>
    <w:rsid w:val="21983791"/>
    <w:rsid w:val="22838E2C"/>
    <w:rsid w:val="246E481C"/>
    <w:rsid w:val="26C5C181"/>
    <w:rsid w:val="27D5C4C1"/>
    <w:rsid w:val="283FC117"/>
    <w:rsid w:val="28A5C819"/>
    <w:rsid w:val="28C9B4E7"/>
    <w:rsid w:val="298CD048"/>
    <w:rsid w:val="29AA872B"/>
    <w:rsid w:val="29D9CB10"/>
    <w:rsid w:val="2A06BA20"/>
    <w:rsid w:val="2C2E352D"/>
    <w:rsid w:val="2EDE68EE"/>
    <w:rsid w:val="33DCFB9F"/>
    <w:rsid w:val="366B4C20"/>
    <w:rsid w:val="367C739F"/>
    <w:rsid w:val="36B9CCA8"/>
    <w:rsid w:val="370719CC"/>
    <w:rsid w:val="3852263B"/>
    <w:rsid w:val="3B6468DC"/>
    <w:rsid w:val="3CA7EC39"/>
    <w:rsid w:val="3CE96B68"/>
    <w:rsid w:val="40EE166A"/>
    <w:rsid w:val="40FAC37A"/>
    <w:rsid w:val="4134F725"/>
    <w:rsid w:val="41581128"/>
    <w:rsid w:val="4268955F"/>
    <w:rsid w:val="42E27F4A"/>
    <w:rsid w:val="49F2467F"/>
    <w:rsid w:val="4B36F1ED"/>
    <w:rsid w:val="4D3A0645"/>
    <w:rsid w:val="54D3DC7D"/>
    <w:rsid w:val="5781C4CB"/>
    <w:rsid w:val="59E3A538"/>
    <w:rsid w:val="5D817EB2"/>
    <w:rsid w:val="5DE85B2F"/>
    <w:rsid w:val="5E071B67"/>
    <w:rsid w:val="60C4F4A6"/>
    <w:rsid w:val="61078DB5"/>
    <w:rsid w:val="63714707"/>
    <w:rsid w:val="637AD4AC"/>
    <w:rsid w:val="666DE8E5"/>
    <w:rsid w:val="6A2CB59D"/>
    <w:rsid w:val="6E17F8DB"/>
    <w:rsid w:val="6F5981A9"/>
    <w:rsid w:val="70273861"/>
    <w:rsid w:val="712BB4D6"/>
    <w:rsid w:val="7148F4F5"/>
    <w:rsid w:val="721D1437"/>
    <w:rsid w:val="7643C8D6"/>
    <w:rsid w:val="7653558B"/>
    <w:rsid w:val="76F92839"/>
    <w:rsid w:val="7739859F"/>
    <w:rsid w:val="794EB701"/>
    <w:rsid w:val="798F6FA4"/>
    <w:rsid w:val="7CEC5670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FD2897B"/>
  <w15:chartTrackingRefBased/>
  <w15:docId w15:val="{ED3A5289-4968-47A9-A9D3-1544FEDCE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75E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numPr>
        <w:numId w:val="18"/>
      </w:numPr>
      <w:spacing w:after="240"/>
      <w:ind w:right="284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numPr>
        <w:ilvl w:val="1"/>
        <w:numId w:val="18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numPr>
        <w:ilvl w:val="2"/>
        <w:numId w:val="18"/>
      </w:numPr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18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numPr>
        <w:ilvl w:val="4"/>
        <w:numId w:val="18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numPr>
        <w:ilvl w:val="5"/>
        <w:numId w:val="18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8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8"/>
      </w:numPr>
      <w:spacing w:after="120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8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a0">
    <w:basedOn w:val="Normal"/>
    <w:next w:val="Normal"/>
    <w:link w:val="ColorfulList-Accent1Char"/>
    <w:uiPriority w:val="34"/>
    <w:qFormat/>
    <w:rsid w:val="00A4775E"/>
    <w:pPr>
      <w:ind w:left="720"/>
      <w:contextualSpacing/>
    </w:p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a0"/>
    <w:uiPriority w:val="34"/>
    <w:qFormat/>
    <w:rsid w:val="007B5EC5"/>
    <w:rPr>
      <w:sz w:val="22"/>
      <w:lang w:eastAsia="en-US"/>
    </w:rPr>
  </w:style>
  <w:style w:type="paragraph" w:styleId="Caption">
    <w:name w:val="caption"/>
    <w:basedOn w:val="Normal"/>
    <w:next w:val="Normal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3GPPText">
    <w:name w:val="3GPP Text"/>
    <w:basedOn w:val="Normal"/>
    <w:link w:val="3GPPTextChar"/>
    <w:qFormat/>
    <w:rsid w:val="000C494A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lang w:val="en-US"/>
    </w:rPr>
  </w:style>
  <w:style w:type="character" w:customStyle="1" w:styleId="3GPPTextChar">
    <w:name w:val="3GPP Text Char"/>
    <w:link w:val="3GPPText"/>
    <w:qFormat/>
    <w:rsid w:val="000C494A"/>
    <w:rPr>
      <w:sz w:val="22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uiPriority w:val="34"/>
    <w:qFormat/>
    <w:rsid w:val="00874A31"/>
    <w:pPr>
      <w:ind w:left="720"/>
      <w:contextualSpacing/>
    </w:pPr>
  </w:style>
  <w:style w:type="paragraph" w:customStyle="1" w:styleId="TAC">
    <w:name w:val="TAC"/>
    <w:basedOn w:val="Normal"/>
    <w:link w:val="TACChar"/>
    <w:qFormat/>
    <w:rsid w:val="009E1E40"/>
    <w:pPr>
      <w:keepLines/>
      <w:spacing w:before="40" w:after="40"/>
      <w:jc w:val="center"/>
    </w:pPr>
    <w:rPr>
      <w:sz w:val="20"/>
      <w:lang w:eastAsia="x-none"/>
    </w:rPr>
  </w:style>
  <w:style w:type="character" w:customStyle="1" w:styleId="TALCar">
    <w:name w:val="TAL Car"/>
    <w:qFormat/>
    <w:rsid w:val="009E1E4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9E1E4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qFormat/>
    <w:rsid w:val="009E1E40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rsid w:val="009E1E40"/>
    <w:rPr>
      <w:lang w:eastAsia="x-none"/>
    </w:rPr>
  </w:style>
  <w:style w:type="paragraph" w:customStyle="1" w:styleId="TAL">
    <w:name w:val="TAL"/>
    <w:basedOn w:val="Normal"/>
    <w:link w:val="TALChar"/>
    <w:qFormat/>
    <w:rsid w:val="00DF3719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DF3719"/>
    <w:pPr>
      <w:keepNext/>
      <w:spacing w:before="0" w:after="0"/>
    </w:pPr>
    <w:rPr>
      <w:rFonts w:ascii="Arial" w:eastAsia="Times New Roman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DF3719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F3719"/>
    <w:rPr>
      <w:rFonts w:ascii="Arial" w:eastAsia="Times New Roman" w:hAnsi="Arial"/>
      <w:b/>
      <w:sz w:val="18"/>
      <w:lang w:eastAsia="en-US"/>
    </w:rPr>
  </w:style>
  <w:style w:type="character" w:customStyle="1" w:styleId="B10">
    <w:name w:val="B1 (文字)"/>
    <w:qFormat/>
    <w:rsid w:val="00DF3719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13737D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lang w:val="en-US" w:eastAsia="zh-CN"/>
    </w:rPr>
  </w:style>
  <w:style w:type="character" w:customStyle="1" w:styleId="3GPPAgreementsChar">
    <w:name w:val="3GPP Agreements Char"/>
    <w:link w:val="3GPPAgreements"/>
    <w:qFormat/>
    <w:rsid w:val="0013737D"/>
    <w:rPr>
      <w:rFonts w:eastAsia="Times New Roman"/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5B738C"/>
    <w:pPr>
      <w:spacing w:after="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F0258B"/>
    <w:pPr>
      <w:spacing w:after="100"/>
    </w:pPr>
  </w:style>
  <w:style w:type="numbering" w:customStyle="1" w:styleId="CurrentList1">
    <w:name w:val="Current List1"/>
    <w:uiPriority w:val="99"/>
    <w:rsid w:val="00AD3A40"/>
    <w:pPr>
      <w:numPr>
        <w:numId w:val="19"/>
      </w:numPr>
    </w:pPr>
  </w:style>
  <w:style w:type="numbering" w:customStyle="1" w:styleId="CurrentList2">
    <w:name w:val="Current List2"/>
    <w:uiPriority w:val="99"/>
    <w:rsid w:val="00AC02C3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D210438C-389C-4F89-87CB-EAB0E11060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7E7B81-9179-493D-8423-ABC896936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3</Pages>
  <Words>1030</Words>
  <Characters>5877</Characters>
  <Application>Microsoft Office Word</Application>
  <DocSecurity>0</DocSecurity>
  <Lines>48</Lines>
  <Paragraphs>13</Paragraphs>
  <ScaleCrop>false</ScaleCrop>
  <Company>ETSI Sophia Antipolis</Company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Basuki Priyanto</cp:lastModifiedBy>
  <cp:revision>992</cp:revision>
  <cp:lastPrinted>2023-09-28T13:46:00Z</cp:lastPrinted>
  <dcterms:created xsi:type="dcterms:W3CDTF">2022-05-01T22:54:00Z</dcterms:created>
  <dcterms:modified xsi:type="dcterms:W3CDTF">2023-09-29T13:40:00Z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  <property fmtid="{D5CDD505-2E9C-101B-9397-08002B2CF9AE}" pid="18" name="MediaServiceImageTags">
    <vt:lpwstr/>
  </property>
</Properties>
</file>